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EB7A" w14:textId="213C0E31" w:rsidR="00A201D3" w:rsidRDefault="004101C6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CANDIDO MENDES</w:t>
      </w:r>
      <w:r w:rsidR="006C1003">
        <w:rPr>
          <w:rFonts w:ascii="Times New Roman" w:hAnsi="Times New Roman" w:cs="Times New Roman"/>
          <w:sz w:val="24"/>
          <w:szCs w:val="24"/>
        </w:rPr>
        <w:t xml:space="preserve"> – </w:t>
      </w:r>
      <w:r w:rsidR="00570B57">
        <w:rPr>
          <w:rFonts w:ascii="Times New Roman" w:hAnsi="Times New Roman" w:cs="Times New Roman"/>
          <w:sz w:val="24"/>
          <w:szCs w:val="24"/>
        </w:rPr>
        <w:t>CENTRO</w:t>
      </w:r>
      <w:r w:rsidR="006C1003">
        <w:rPr>
          <w:rFonts w:ascii="Times New Roman" w:hAnsi="Times New Roman" w:cs="Times New Roman"/>
          <w:sz w:val="24"/>
          <w:szCs w:val="24"/>
        </w:rPr>
        <w:t xml:space="preserve"> (UCAM)</w:t>
      </w:r>
    </w:p>
    <w:p w14:paraId="1AF56B5C" w14:textId="6780C18B" w:rsidR="00BC591A" w:rsidRDefault="006C1003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 DE DIREITO CANDIDO MENDES (FDCM)</w:t>
      </w:r>
    </w:p>
    <w:p w14:paraId="518DDF91" w14:textId="3EB55FE0" w:rsidR="006C1003" w:rsidRDefault="006C1003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GRADUAÇÃO EM DIREITO</w:t>
      </w:r>
    </w:p>
    <w:p w14:paraId="75BAE53F" w14:textId="77777777" w:rsidR="00BC591A" w:rsidRDefault="00BC591A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8ED5E" w14:textId="77777777" w:rsidR="00BC591A" w:rsidRDefault="00BC591A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DD004" w14:textId="77777777" w:rsidR="00BC591A" w:rsidRDefault="00BC591A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3942D" w14:textId="77777777" w:rsidR="00F8269C" w:rsidRDefault="00F8269C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69235" w14:textId="77777777" w:rsidR="00F06D4A" w:rsidRDefault="00F06D4A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326AA" w14:textId="77777777" w:rsidR="00F06D4A" w:rsidRDefault="00F06D4A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FE8B6" w14:textId="77777777" w:rsidR="00BC591A" w:rsidRDefault="00BC591A" w:rsidP="004101C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6FD24" w14:textId="33E355C3" w:rsidR="00F06D4A" w:rsidRDefault="00BC591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</w:t>
      </w:r>
      <w:r w:rsidR="00986706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aluno(a)</w:t>
      </w:r>
    </w:p>
    <w:p w14:paraId="2092DC72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B34FE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C1EA7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815BB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1C61A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5FEA1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BCE78" w14:textId="682876EE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 SUBTÍTULO</w:t>
      </w:r>
    </w:p>
    <w:p w14:paraId="518D506D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34FC7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9DE14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560DF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5DE85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5AC49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1E8DB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F0770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C9B84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342E3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89279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671D3" w14:textId="77777777" w:rsidR="00F06D4A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347A3" w14:textId="77777777" w:rsidR="00893939" w:rsidRDefault="00893939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108FD" w14:textId="77777777" w:rsidR="00F8269C" w:rsidRDefault="00F8269C" w:rsidP="002547D7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FD5FE5" w14:textId="77C18B60" w:rsidR="00F06D4A" w:rsidRDefault="00570B57" w:rsidP="002547D7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</w:p>
    <w:p w14:paraId="43FF307D" w14:textId="7DF2F995" w:rsidR="002547D7" w:rsidRDefault="00F06D4A" w:rsidP="00F06D4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27CF2">
        <w:rPr>
          <w:rFonts w:ascii="Times New Roman" w:hAnsi="Times New Roman" w:cs="Times New Roman"/>
          <w:sz w:val="24"/>
          <w:szCs w:val="24"/>
        </w:rPr>
        <w:t>5</w:t>
      </w:r>
      <w:r w:rsidR="002547D7">
        <w:rPr>
          <w:rFonts w:ascii="Times New Roman" w:hAnsi="Times New Roman" w:cs="Times New Roman"/>
          <w:sz w:val="24"/>
          <w:szCs w:val="24"/>
        </w:rPr>
        <w:br w:type="page"/>
      </w:r>
    </w:p>
    <w:p w14:paraId="1F91B7CD" w14:textId="1D720432" w:rsidR="0081456F" w:rsidRDefault="0081456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UNIVERSIDADE CANDIDO MENDES</w:t>
      </w:r>
      <w:r w:rsidR="006C1003">
        <w:rPr>
          <w:rFonts w:ascii="Times New Roman" w:hAnsi="Times New Roman" w:cs="Times New Roman"/>
          <w:sz w:val="24"/>
          <w:szCs w:val="24"/>
        </w:rPr>
        <w:t xml:space="preserve"> – </w:t>
      </w:r>
      <w:r w:rsidR="00570B57">
        <w:rPr>
          <w:rFonts w:ascii="Times New Roman" w:hAnsi="Times New Roman" w:cs="Times New Roman"/>
          <w:sz w:val="24"/>
          <w:szCs w:val="24"/>
        </w:rPr>
        <w:t>CENTRO</w:t>
      </w:r>
      <w:r w:rsidR="006C1003">
        <w:rPr>
          <w:rFonts w:ascii="Times New Roman" w:hAnsi="Times New Roman" w:cs="Times New Roman"/>
          <w:sz w:val="24"/>
          <w:szCs w:val="24"/>
        </w:rPr>
        <w:t xml:space="preserve"> (UCAM)</w:t>
      </w:r>
    </w:p>
    <w:p w14:paraId="73D81603" w14:textId="77777777" w:rsidR="006C1003" w:rsidRPr="006C1003" w:rsidRDefault="006C1003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003">
        <w:rPr>
          <w:rFonts w:ascii="Times New Roman" w:hAnsi="Times New Roman" w:cs="Times New Roman"/>
          <w:sz w:val="24"/>
          <w:szCs w:val="24"/>
        </w:rPr>
        <w:t>FACULDADE DE DIREITO CANDIDO MENDES (FDCM)</w:t>
      </w:r>
    </w:p>
    <w:p w14:paraId="0CE08E48" w14:textId="43D17377" w:rsidR="00F06D4A" w:rsidRDefault="006C1003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003">
        <w:rPr>
          <w:rFonts w:ascii="Times New Roman" w:hAnsi="Times New Roman" w:cs="Times New Roman"/>
          <w:sz w:val="24"/>
          <w:szCs w:val="24"/>
        </w:rPr>
        <w:t>GRADUAÇÃO EM DIREITO</w:t>
      </w:r>
    </w:p>
    <w:p w14:paraId="3EB2F95F" w14:textId="77777777" w:rsidR="002547D7" w:rsidRDefault="002547D7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87D89" w14:textId="77777777" w:rsidR="002547D7" w:rsidRDefault="002547D7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6D526" w14:textId="77777777" w:rsidR="00E93A60" w:rsidRDefault="00E93A60" w:rsidP="00830DEF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AC3701" w14:textId="77777777" w:rsidR="00E93A60" w:rsidRDefault="00E93A60" w:rsidP="00830DEF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DB438" w14:textId="7D64E5A0" w:rsidR="002547D7" w:rsidRDefault="002547D7" w:rsidP="00830DEF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</w:t>
      </w:r>
      <w:r w:rsidR="00986706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ALUNO</w:t>
      </w:r>
      <w:r w:rsidR="001E502F">
        <w:rPr>
          <w:rFonts w:ascii="Times New Roman" w:hAnsi="Times New Roman" w:cs="Times New Roman"/>
          <w:sz w:val="24"/>
          <w:szCs w:val="24"/>
        </w:rPr>
        <w:t>(A)</w:t>
      </w:r>
    </w:p>
    <w:p w14:paraId="08E0502B" w14:textId="77777777" w:rsidR="001E502F" w:rsidRDefault="001E502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37267" w14:textId="77777777" w:rsidR="001E502F" w:rsidRDefault="001E502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73C14" w14:textId="77777777" w:rsidR="001E502F" w:rsidRDefault="001E502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F7AB2" w14:textId="77777777" w:rsidR="00E93A60" w:rsidRDefault="00E93A60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A2A9E" w14:textId="09C6F270" w:rsidR="001E502F" w:rsidRDefault="001E502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 SUBTÍTULO</w:t>
      </w:r>
    </w:p>
    <w:p w14:paraId="748A40C7" w14:textId="77777777" w:rsidR="001E502F" w:rsidRDefault="001E502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C1BE4" w14:textId="77777777" w:rsidR="00E93A60" w:rsidRDefault="00E93A60" w:rsidP="00830DEF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0AB8357" w14:textId="77777777" w:rsidR="00893939" w:rsidRDefault="00893939" w:rsidP="00830DEF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03086C4" w14:textId="77777777" w:rsidR="00E93A60" w:rsidRDefault="00E93A60" w:rsidP="00830DEF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B3F6397" w14:textId="77777777" w:rsidR="00E93A60" w:rsidRDefault="00E93A60" w:rsidP="001E502F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F18B570" w14:textId="41E1B256" w:rsidR="001E502F" w:rsidRDefault="006C1003" w:rsidP="00893939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Conclusão de Curso apresentado ao curso de Direito</w:t>
      </w:r>
      <w:r w:rsidR="00893939" w:rsidRPr="00893939">
        <w:rPr>
          <w:rFonts w:ascii="Times New Roman" w:hAnsi="Times New Roman" w:cs="Times New Roman"/>
          <w:sz w:val="24"/>
          <w:szCs w:val="24"/>
        </w:rPr>
        <w:t xml:space="preserve"> da Universidade Candido Mendes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70B57">
        <w:rPr>
          <w:rFonts w:ascii="Times New Roman" w:hAnsi="Times New Roman" w:cs="Times New Roman"/>
          <w:sz w:val="24"/>
          <w:szCs w:val="24"/>
        </w:rPr>
        <w:t>Centro</w:t>
      </w:r>
      <w:r w:rsidR="00893939" w:rsidRPr="00893939">
        <w:rPr>
          <w:rFonts w:ascii="Times New Roman" w:hAnsi="Times New Roman" w:cs="Times New Roman"/>
          <w:sz w:val="24"/>
          <w:szCs w:val="24"/>
        </w:rPr>
        <w:t xml:space="preserve">, como requisito parcial à obtenção do título de </w:t>
      </w:r>
      <w:r>
        <w:rPr>
          <w:rFonts w:ascii="Times New Roman" w:hAnsi="Times New Roman" w:cs="Times New Roman"/>
          <w:sz w:val="24"/>
          <w:szCs w:val="24"/>
        </w:rPr>
        <w:t>bacharel em Direito</w:t>
      </w:r>
      <w:r w:rsidR="00893939" w:rsidRPr="00893939">
        <w:rPr>
          <w:rFonts w:ascii="Times New Roman" w:hAnsi="Times New Roman" w:cs="Times New Roman"/>
          <w:sz w:val="24"/>
          <w:szCs w:val="24"/>
        </w:rPr>
        <w:t>.</w:t>
      </w:r>
    </w:p>
    <w:p w14:paraId="7A8E2B07" w14:textId="77777777" w:rsidR="001E502F" w:rsidRDefault="001E502F" w:rsidP="001E502F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7755A93" w14:textId="243F297C" w:rsidR="001E502F" w:rsidRDefault="001E502F" w:rsidP="001E502F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Orientador(a): </w:t>
      </w:r>
    </w:p>
    <w:p w14:paraId="1EAC39CD" w14:textId="013646BA" w:rsidR="00177963" w:rsidRDefault="00177963" w:rsidP="001E502F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Coorientador(a): </w:t>
      </w:r>
      <w:r w:rsidRPr="00D67C95">
        <w:rPr>
          <w:rFonts w:ascii="Times New Roman" w:hAnsi="Times New Roman" w:cs="Times New Roman"/>
          <w:color w:val="FF0000"/>
          <w:sz w:val="24"/>
          <w:szCs w:val="24"/>
        </w:rPr>
        <w:t>(se tiver)</w:t>
      </w:r>
    </w:p>
    <w:p w14:paraId="4996ED81" w14:textId="77777777" w:rsidR="001E502F" w:rsidRDefault="001E502F" w:rsidP="001E502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70B33" w14:textId="77777777" w:rsidR="001E502F" w:rsidRDefault="001E502F" w:rsidP="001E502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39325" w14:textId="77777777" w:rsidR="001E502F" w:rsidRDefault="001E502F" w:rsidP="001E502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41C7D" w14:textId="77777777" w:rsidR="00E93A60" w:rsidRDefault="00E93A60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C0494" w14:textId="77777777" w:rsidR="00E93A60" w:rsidRDefault="00E93A60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9DFE2" w14:textId="77777777" w:rsidR="00893939" w:rsidRDefault="00893939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556EA" w14:textId="77777777" w:rsidR="00570B57" w:rsidRDefault="00570B57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8DA05" w14:textId="77777777" w:rsidR="00E93A60" w:rsidRDefault="00E93A60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67ADD" w14:textId="702FEA1D" w:rsidR="001E502F" w:rsidRDefault="00570B57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</w:p>
    <w:p w14:paraId="6087264E" w14:textId="41E4D4EB" w:rsidR="001E502F" w:rsidRDefault="001E502F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27CF2">
        <w:rPr>
          <w:rFonts w:ascii="Times New Roman" w:hAnsi="Times New Roman" w:cs="Times New Roman"/>
          <w:sz w:val="24"/>
          <w:szCs w:val="24"/>
        </w:rPr>
        <w:t>5</w:t>
      </w:r>
    </w:p>
    <w:p w14:paraId="5C22D4D9" w14:textId="2E7E2D66" w:rsidR="00E93A60" w:rsidRDefault="00E93A60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 do aluno(a)</w:t>
      </w:r>
    </w:p>
    <w:p w14:paraId="3F4C8284" w14:textId="77777777" w:rsidR="00E93A60" w:rsidRDefault="00E93A60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0CD73" w14:textId="77777777" w:rsidR="00E93A60" w:rsidRDefault="00E93A60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6AF4A" w14:textId="77777777" w:rsidR="00E93A60" w:rsidRDefault="00E93A60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F5CC2" w14:textId="77777777" w:rsidR="00E93A60" w:rsidRDefault="00E93A60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 SUBTÍTULO</w:t>
      </w:r>
    </w:p>
    <w:p w14:paraId="082276FD" w14:textId="77777777" w:rsidR="00E93A60" w:rsidRDefault="00E93A60" w:rsidP="00830DEF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BC8CFDB" w14:textId="77777777" w:rsidR="00E93A60" w:rsidRDefault="00E93A60" w:rsidP="00E93A60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1DADBED" w14:textId="77777777" w:rsidR="00E93A60" w:rsidRDefault="00E93A60" w:rsidP="00E93A60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433E500" w14:textId="50B23BEB" w:rsidR="00E93A60" w:rsidRDefault="006C1003" w:rsidP="00E93A60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Conclusão de Curso apresentado ao curso de Direito</w:t>
      </w:r>
      <w:r w:rsidRPr="00893939">
        <w:rPr>
          <w:rFonts w:ascii="Times New Roman" w:hAnsi="Times New Roman" w:cs="Times New Roman"/>
          <w:sz w:val="24"/>
          <w:szCs w:val="24"/>
        </w:rPr>
        <w:t xml:space="preserve"> da Universidade Candido Mendes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70B57">
        <w:rPr>
          <w:rFonts w:ascii="Times New Roman" w:hAnsi="Times New Roman" w:cs="Times New Roman"/>
          <w:sz w:val="24"/>
          <w:szCs w:val="24"/>
        </w:rPr>
        <w:t>Centro</w:t>
      </w:r>
      <w:r w:rsidRPr="00893939">
        <w:rPr>
          <w:rFonts w:ascii="Times New Roman" w:hAnsi="Times New Roman" w:cs="Times New Roman"/>
          <w:sz w:val="24"/>
          <w:szCs w:val="24"/>
        </w:rPr>
        <w:t xml:space="preserve">, como requisito parcial à obtenção do título de </w:t>
      </w:r>
      <w:r>
        <w:rPr>
          <w:rFonts w:ascii="Times New Roman" w:hAnsi="Times New Roman" w:cs="Times New Roman"/>
          <w:sz w:val="24"/>
          <w:szCs w:val="24"/>
        </w:rPr>
        <w:t>bacharel em Direito</w:t>
      </w:r>
      <w:r w:rsidRPr="00893939">
        <w:rPr>
          <w:rFonts w:ascii="Times New Roman" w:hAnsi="Times New Roman" w:cs="Times New Roman"/>
          <w:sz w:val="24"/>
          <w:szCs w:val="24"/>
        </w:rPr>
        <w:t>.</w:t>
      </w:r>
    </w:p>
    <w:p w14:paraId="5FF88568" w14:textId="77777777" w:rsidR="00E93A60" w:rsidRDefault="00E93A60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69C28" w14:textId="77777777" w:rsidR="00E93A60" w:rsidRDefault="00E93A60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ECC9B" w14:textId="61BC6971" w:rsidR="00381091" w:rsidRDefault="00381091" w:rsidP="00381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aprovação: _____/_____/________</w:t>
      </w:r>
    </w:p>
    <w:p w14:paraId="14C4443C" w14:textId="77777777" w:rsidR="00381091" w:rsidRDefault="00381091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56080" w14:textId="14260951" w:rsidR="00E93A60" w:rsidRDefault="00E93A60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 EXAMINADORA</w:t>
      </w:r>
      <w:r w:rsidR="00381091">
        <w:rPr>
          <w:rFonts w:ascii="Times New Roman" w:hAnsi="Times New Roman" w:cs="Times New Roman"/>
          <w:sz w:val="24"/>
          <w:szCs w:val="24"/>
        </w:rPr>
        <w:t>:</w:t>
      </w:r>
    </w:p>
    <w:p w14:paraId="42050CDF" w14:textId="77777777" w:rsidR="00381091" w:rsidRDefault="00381091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62AE4" w14:textId="77777777" w:rsidR="00381091" w:rsidRDefault="00381091" w:rsidP="001E502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7F4B2" w14:textId="77777777" w:rsidR="00381091" w:rsidRDefault="00381091" w:rsidP="00830DE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4C0CC3" w14:textId="72AC8B1A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Prof.(a) Titulação Nome completo / Instituição a que pertence</w:t>
      </w:r>
    </w:p>
    <w:p w14:paraId="7624702B" w14:textId="4A4C7836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Orientador(a)</w:t>
      </w:r>
    </w:p>
    <w:p w14:paraId="59A1D534" w14:textId="77777777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04D65" w14:textId="77777777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DB925" w14:textId="77777777" w:rsidR="00381091" w:rsidRDefault="00381091" w:rsidP="00830DE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C488E5" w14:textId="77777777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Prof.(a) Titulação Nome completo / Instituição a que pertence</w:t>
      </w:r>
    </w:p>
    <w:p w14:paraId="244348D4" w14:textId="4991DA49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3ED13" w14:textId="77777777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B38FD" w14:textId="77777777" w:rsidR="00381091" w:rsidRDefault="00381091" w:rsidP="00830DE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A62929" w14:textId="77777777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Prof.(a) Titulação Nome completo / Instituição a que pertence</w:t>
      </w:r>
    </w:p>
    <w:p w14:paraId="4854DD8B" w14:textId="77777777" w:rsidR="00F47DDF" w:rsidRDefault="00F47DD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B35FB" w14:textId="77777777" w:rsidR="00830DEF" w:rsidRDefault="00830DE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48568" w14:textId="77777777" w:rsidR="00F47DDF" w:rsidRDefault="00F47DDF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15CB7" w14:textId="16C0F013" w:rsidR="00381091" w:rsidRDefault="00570B57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</w:p>
    <w:p w14:paraId="33CE1E8F" w14:textId="78A9B9FE" w:rsidR="00381091" w:rsidRDefault="00381091" w:rsidP="00830DE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27CF2">
        <w:rPr>
          <w:rFonts w:ascii="Times New Roman" w:hAnsi="Times New Roman" w:cs="Times New Roman"/>
          <w:sz w:val="24"/>
          <w:szCs w:val="24"/>
        </w:rPr>
        <w:t>5</w:t>
      </w:r>
    </w:p>
    <w:p w14:paraId="1C6F697A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C5BE4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93BE7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ECD40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B20BA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87E3B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097BE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3D8F1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38DB0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CA043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84329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FEB77D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1DFAA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D0DD0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F5AA2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708A1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008CD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63887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A79DA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5DA48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A9C1F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49644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0FE89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9527B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B726C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F04B7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5F4F6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0C370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18258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59697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7AB36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034B1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30BEA" w14:textId="77777777" w:rsidR="006F2E77" w:rsidRDefault="006F2E77" w:rsidP="00381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CABEB" w14:textId="18CC1D84" w:rsidR="006F2E77" w:rsidRDefault="006F2E77" w:rsidP="00FF651E">
      <w:pPr>
        <w:pStyle w:val="SemEspaamento"/>
        <w:spacing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Espaço para dedicatória </w:t>
      </w:r>
      <w:r w:rsidRPr="00986706">
        <w:rPr>
          <w:rFonts w:ascii="Times New Roman" w:hAnsi="Times New Roman" w:cs="Times New Roman"/>
          <w:color w:val="FF0000"/>
          <w:sz w:val="24"/>
          <w:szCs w:val="24"/>
        </w:rPr>
        <w:t>(Elemento opcional)</w:t>
      </w:r>
    </w:p>
    <w:p w14:paraId="157E7A23" w14:textId="5605C2FB" w:rsidR="006F2E77" w:rsidRDefault="006F2E77" w:rsidP="006F2E77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E77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</w:t>
      </w:r>
      <w:r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Pr="006F2E77">
        <w:rPr>
          <w:rFonts w:ascii="Times New Roman" w:hAnsi="Times New Roman" w:cs="Times New Roman"/>
          <w:b/>
          <w:bCs/>
          <w:sz w:val="24"/>
          <w:szCs w:val="24"/>
        </w:rPr>
        <w:t>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706">
        <w:rPr>
          <w:rFonts w:ascii="Times New Roman" w:hAnsi="Times New Roman" w:cs="Times New Roman"/>
          <w:color w:val="FF0000"/>
          <w:sz w:val="24"/>
          <w:szCs w:val="24"/>
        </w:rPr>
        <w:t>(Elemento opcional)</w:t>
      </w:r>
    </w:p>
    <w:p w14:paraId="04225577" w14:textId="77777777" w:rsidR="006F2E77" w:rsidRDefault="006F2E77" w:rsidP="006F2E77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2E8DA" w14:textId="1DE9172B" w:rsidR="006F2E77" w:rsidRDefault="006F2E77" w:rsidP="006F2E7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À Xxxxxxxxxx xxxxxxx xxxxxxxxxxxx xxxxxxxx xxxxx xxx xxxxxxxxx xxxxx xxxxxxxx xx xxxxxxxxxxxxxxxxxxxxxxxx xxxxxxxxxx xxxxxxxxxxxxxx xxxxxxxxxxxx xxxxxxxxx xxxxxxxxxxxxxxxxxxxxxxxxxxxxx.</w:t>
      </w:r>
    </w:p>
    <w:p w14:paraId="653677AC" w14:textId="7599F4B9" w:rsidR="006F2E77" w:rsidRDefault="006F2E77" w:rsidP="006F2E7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Xxxxxxxxxx xxxxxxx xxxxxxxxxxxx xxxxxxxx xxxxx xxx xxxxxxxxx xxxxx xxxxxxxx xx xxxxxxxxxxxxxxxxxxxxxxxx xxxxxxxxxx xxxxxxxxxxxxxx xxxxxxxxxxxx xxxxxxxxx xxxxxxxxxxxxxxxxxxxxxxxxxxxxx.</w:t>
      </w:r>
    </w:p>
    <w:p w14:paraId="0BB9410E" w14:textId="1B525E71" w:rsidR="006F2E77" w:rsidRDefault="006F2E77" w:rsidP="006F2E7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 xxxxxxx xxxxxxxxxxxx xxxxxxxx xxxxx xxx xxxxxxxxx xxxxx xxxxxxxx xx xxxxxxxxxxxxxxxxxxxxxxxx xxxxxxxxxx xxxxxxxxxxxxxx xxxxxxxxxxxx xxxxxxxxx xxxxxxxxxxxxxxxxxxxxxxxxxxxxx.</w:t>
      </w:r>
    </w:p>
    <w:p w14:paraId="4D88E377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1AC64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32313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92E76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E204B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FDD0F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5823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3794B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64F9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7C879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21E68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D08E8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0177C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CA74B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311F9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3FEF5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4B42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89BD4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4E57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01C7E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865DA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DB423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7AE0E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74C95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5C6D4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44849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B25AE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7E460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D71A4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A11B2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AA3E5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8297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AF78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87C4F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B9F64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5F568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CE138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0FE3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9D507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CA682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AABCD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6BD4D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5B5D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5A80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BF0F4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773B5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D77EE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A8DE9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5282E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2C455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4ECCB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63540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9CEEF" w14:textId="77777777" w:rsidR="00E53FCF" w:rsidRDefault="00E53FCF" w:rsidP="00E53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E5A5E" w14:textId="33644140" w:rsidR="00E53FCF" w:rsidRDefault="00E53FCF" w:rsidP="00FF651E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“Epígrafe” </w:t>
      </w:r>
      <w:r w:rsidRPr="00986706">
        <w:rPr>
          <w:rFonts w:ascii="Times New Roman" w:hAnsi="Times New Roman" w:cs="Times New Roman"/>
          <w:color w:val="FF0000"/>
          <w:sz w:val="24"/>
          <w:szCs w:val="24"/>
        </w:rPr>
        <w:t>(Elemento opcional)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4C030" w14:textId="77777777" w:rsidR="00E53FCF" w:rsidRDefault="00E53FCF" w:rsidP="00FF651E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FA73F48" w14:textId="46E992A6" w:rsidR="00E53FCF" w:rsidRDefault="00E53FCF" w:rsidP="00FF651E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(Autor, ano, p.)</w:t>
      </w:r>
      <w:r w:rsidR="0019295C">
        <w:rPr>
          <w:rFonts w:ascii="Times New Roman" w:hAnsi="Times New Roman" w:cs="Times New Roman"/>
          <w:sz w:val="24"/>
          <w:szCs w:val="24"/>
        </w:rPr>
        <w:t xml:space="preserve"> </w:t>
      </w:r>
      <w:r w:rsidR="0019295C" w:rsidRPr="0019295C">
        <w:rPr>
          <w:rFonts w:ascii="Times New Roman" w:hAnsi="Times New Roman" w:cs="Times New Roman"/>
          <w:color w:val="FF0000"/>
          <w:sz w:val="24"/>
          <w:szCs w:val="24"/>
        </w:rPr>
        <w:t xml:space="preserve">(Colocar a referência no capítulo </w:t>
      </w:r>
      <w:r w:rsidR="0019295C" w:rsidRPr="0019295C">
        <w:rPr>
          <w:rFonts w:ascii="Times New Roman" w:hAnsi="Times New Roman" w:cs="Times New Roman"/>
          <w:b/>
          <w:color w:val="FF0000"/>
          <w:sz w:val="24"/>
          <w:szCs w:val="24"/>
        </w:rPr>
        <w:t>REFERÊNCIAS</w:t>
      </w:r>
      <w:r w:rsidR="0019295C" w:rsidRPr="0019295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3193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BFD2234" w14:textId="7303D4E9" w:rsidR="00D91FCF" w:rsidRDefault="00D91FCF" w:rsidP="00D91FC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</w:t>
      </w:r>
    </w:p>
    <w:p w14:paraId="665826AF" w14:textId="5E2CCB2F" w:rsidR="00D91FCF" w:rsidRPr="00986706" w:rsidRDefault="00D91FCF" w:rsidP="00D91FCF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86706">
        <w:rPr>
          <w:rFonts w:ascii="Times New Roman" w:hAnsi="Times New Roman" w:cs="Times New Roman"/>
          <w:color w:val="FF0000"/>
          <w:sz w:val="24"/>
          <w:szCs w:val="24"/>
        </w:rPr>
        <w:t>(Elemento obrigatório</w:t>
      </w:r>
      <w:r w:rsidR="00DA7F42">
        <w:rPr>
          <w:rFonts w:ascii="Times New Roman" w:hAnsi="Times New Roman" w:cs="Times New Roman"/>
          <w:color w:val="FF0000"/>
          <w:sz w:val="24"/>
          <w:szCs w:val="24"/>
        </w:rPr>
        <w:t>. Parágrafo único</w:t>
      </w:r>
      <w:r w:rsidR="00B31935">
        <w:rPr>
          <w:rFonts w:ascii="Times New Roman" w:hAnsi="Times New Roman" w:cs="Times New Roman"/>
          <w:color w:val="FF0000"/>
          <w:sz w:val="24"/>
          <w:szCs w:val="24"/>
        </w:rPr>
        <w:t xml:space="preserve"> de 150 a 500 palavras</w:t>
      </w:r>
      <w:r w:rsidRPr="0098670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3193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92DDE8" w14:textId="77777777" w:rsidR="00D91FCF" w:rsidRDefault="00D91FCF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9203" w14:textId="2100DDF3" w:rsidR="00D91FCF" w:rsidRDefault="00D91FCF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833D41F" w14:textId="77777777" w:rsidR="00D91FCF" w:rsidRDefault="00D91FCF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15A7B" w14:textId="29212C88" w:rsidR="00D91FCF" w:rsidRDefault="00D91FCF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EF1C11">
        <w:rPr>
          <w:rFonts w:ascii="Times New Roman" w:hAnsi="Times New Roman" w:cs="Times New Roman"/>
          <w:sz w:val="24"/>
          <w:szCs w:val="24"/>
        </w:rPr>
        <w:t>retratos</w:t>
      </w:r>
      <w:r w:rsidR="00414F1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C11">
        <w:rPr>
          <w:rFonts w:ascii="Times New Roman" w:hAnsi="Times New Roman" w:cs="Times New Roman"/>
          <w:sz w:val="24"/>
          <w:szCs w:val="24"/>
        </w:rPr>
        <w:t>Brasil</w:t>
      </w:r>
      <w:r w:rsidR="00414F14">
        <w:rPr>
          <w:rFonts w:ascii="Times New Roman" w:hAnsi="Times New Roman" w:cs="Times New Roman"/>
          <w:sz w:val="24"/>
          <w:szCs w:val="24"/>
        </w:rPr>
        <w:t xml:space="preserve">; </w:t>
      </w:r>
      <w:r w:rsidR="00EF1C11">
        <w:rPr>
          <w:rFonts w:ascii="Times New Roman" w:hAnsi="Times New Roman" w:cs="Times New Roman"/>
          <w:sz w:val="24"/>
          <w:szCs w:val="24"/>
        </w:rPr>
        <w:t>dia</w:t>
      </w:r>
      <w:r w:rsidR="00414F14">
        <w:rPr>
          <w:rFonts w:ascii="Times New Roman" w:hAnsi="Times New Roman" w:cs="Times New Roman"/>
          <w:sz w:val="24"/>
          <w:szCs w:val="24"/>
        </w:rPr>
        <w:t xml:space="preserve">; </w:t>
      </w:r>
      <w:r w:rsidR="00EF1C11">
        <w:rPr>
          <w:rFonts w:ascii="Times New Roman" w:hAnsi="Times New Roman" w:cs="Times New Roman"/>
          <w:sz w:val="24"/>
          <w:szCs w:val="24"/>
        </w:rPr>
        <w:t>globalização</w:t>
      </w:r>
      <w:r w:rsidR="00414F14">
        <w:rPr>
          <w:rFonts w:ascii="Times New Roman" w:hAnsi="Times New Roman" w:cs="Times New Roman"/>
          <w:sz w:val="24"/>
          <w:szCs w:val="24"/>
        </w:rPr>
        <w:t xml:space="preserve">; </w:t>
      </w:r>
      <w:r w:rsidR="00EF1C11">
        <w:rPr>
          <w:rFonts w:ascii="Times New Roman" w:hAnsi="Times New Roman" w:cs="Times New Roman"/>
          <w:sz w:val="24"/>
          <w:szCs w:val="24"/>
        </w:rPr>
        <w:t>IBGE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53ED8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61C35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2572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A3128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4E41E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8B261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B84F8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BDB1D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1250E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C84C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ECC96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BF12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69472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E6B13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CE81F" w14:textId="77777777" w:rsidR="00DA7F42" w:rsidRDefault="00DA7F42" w:rsidP="00D91FC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6348B" w14:textId="77777777" w:rsidR="00EF1C11" w:rsidRDefault="00EF1C11" w:rsidP="00DA7F4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E4F5" w14:textId="30DEF309" w:rsidR="00DA7F42" w:rsidRDefault="00DA7F42" w:rsidP="00DA7F4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F42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5D5938C9" w14:textId="70DC11E1" w:rsidR="00DA7F42" w:rsidRPr="00986706" w:rsidRDefault="00DA7F42" w:rsidP="00DA7F42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86706">
        <w:rPr>
          <w:rFonts w:ascii="Times New Roman" w:hAnsi="Times New Roman" w:cs="Times New Roman"/>
          <w:color w:val="FF0000"/>
          <w:sz w:val="24"/>
          <w:szCs w:val="24"/>
        </w:rPr>
        <w:t>(Elemento obrigatório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914E4">
        <w:rPr>
          <w:rFonts w:ascii="Times New Roman" w:hAnsi="Times New Roman" w:cs="Times New Roman"/>
          <w:color w:val="FF0000"/>
          <w:sz w:val="24"/>
          <w:szCs w:val="24"/>
        </w:rPr>
        <w:t>Tradução exata do resumo. Geralmente é feito em inglês, como nesse exe</w:t>
      </w:r>
      <w:r w:rsidR="00B31935">
        <w:rPr>
          <w:rFonts w:ascii="Times New Roman" w:hAnsi="Times New Roman" w:cs="Times New Roman"/>
          <w:color w:val="FF0000"/>
          <w:sz w:val="24"/>
          <w:szCs w:val="24"/>
        </w:rPr>
        <w:t>mplo, ou em espanhol ou francês</w:t>
      </w:r>
      <w:r w:rsidRPr="0098670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3193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2E4502F" w14:textId="77777777" w:rsidR="00DA7F42" w:rsidRDefault="00DA7F42" w:rsidP="00DA7F4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4FAC2" w14:textId="77777777" w:rsidR="00DA7F42" w:rsidRDefault="00DA7F42" w:rsidP="00DA7F4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A74BC98" w14:textId="77777777" w:rsidR="00DA7F42" w:rsidRDefault="00DA7F42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BA8F" w14:textId="0B21F224" w:rsidR="00DA7F42" w:rsidRDefault="00C914E4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E4">
        <w:rPr>
          <w:rFonts w:ascii="Times New Roman" w:hAnsi="Times New Roman" w:cs="Times New Roman"/>
          <w:sz w:val="24"/>
          <w:szCs w:val="24"/>
        </w:rPr>
        <w:t>Keywords</w:t>
      </w:r>
      <w:r w:rsidR="00DA7F42">
        <w:rPr>
          <w:rFonts w:ascii="Times New Roman" w:hAnsi="Times New Roman" w:cs="Times New Roman"/>
          <w:sz w:val="24"/>
          <w:szCs w:val="24"/>
        </w:rPr>
        <w:t>: xxxxx; xxxxx; xxxxx; xxxxx; xxxxxx.</w:t>
      </w:r>
    </w:p>
    <w:p w14:paraId="76C93E78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F0BFB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49D0A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D2C27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C01D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4D1B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2E7A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DC190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82F7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72268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9A102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2E23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A16C2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324CB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72823" w14:textId="77777777" w:rsidR="00A032BF" w:rsidRDefault="00A032B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48B2A" w14:textId="1D7A3B74" w:rsidR="00A032BF" w:rsidRDefault="00A032BF" w:rsidP="00A032B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ILUSTRAÇÕES</w:t>
      </w:r>
    </w:p>
    <w:p w14:paraId="1F094F21" w14:textId="77CCC87B" w:rsidR="00C055E2" w:rsidRPr="00ED5CE5" w:rsidRDefault="00C055E2" w:rsidP="00A032BF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D5CE5">
        <w:rPr>
          <w:rFonts w:ascii="Times New Roman" w:hAnsi="Times New Roman" w:cs="Times New Roman"/>
          <w:color w:val="FF0000"/>
          <w:sz w:val="24"/>
          <w:szCs w:val="24"/>
        </w:rPr>
        <w:t>(Elemento op</w:t>
      </w:r>
      <w:r w:rsidR="00ED5CE5" w:rsidRPr="00ED5CE5">
        <w:rPr>
          <w:rFonts w:ascii="Times New Roman" w:hAnsi="Times New Roman" w:cs="Times New Roman"/>
          <w:color w:val="FF0000"/>
          <w:sz w:val="24"/>
          <w:szCs w:val="24"/>
        </w:rPr>
        <w:t>cional</w:t>
      </w:r>
      <w:r w:rsidR="00DE4C10">
        <w:rPr>
          <w:rFonts w:ascii="Times New Roman" w:hAnsi="Times New Roman" w:cs="Times New Roman"/>
          <w:color w:val="FF0000"/>
          <w:sz w:val="24"/>
          <w:szCs w:val="24"/>
        </w:rPr>
        <w:t>. Deve vir de acordo com a ordem em que as ilustrações estão no texto</w:t>
      </w:r>
      <w:r w:rsidR="00ED5CE5" w:rsidRPr="00ED5CE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714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785E73A" w14:textId="77777777" w:rsidR="00A032BF" w:rsidRDefault="00A032BF" w:rsidP="00A032B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9574C" w14:textId="6F29E9A6" w:rsidR="00A032BF" w:rsidRP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>Figura 1 – Título....................................................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.................................00</w:t>
      </w:r>
    </w:p>
    <w:p w14:paraId="5B0079BB" w14:textId="450F6610" w:rsidR="00C055E2" w:rsidRP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>Figura 2 – Título...............</w:t>
      </w:r>
      <w:r w:rsidR="00A43413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...............00</w:t>
      </w:r>
    </w:p>
    <w:p w14:paraId="73A031E2" w14:textId="5D120BC9" w:rsidR="00C055E2" w:rsidRP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>Figura 3 – Título........................................................................................................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...............00</w:t>
      </w:r>
    </w:p>
    <w:p w14:paraId="680E2C4F" w14:textId="79CBAC13" w:rsidR="00C055E2" w:rsidRP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>Gráfico 1 – Título......................................................................................................................00</w:t>
      </w:r>
    </w:p>
    <w:p w14:paraId="578DBA39" w14:textId="1D30DBA9" w:rsidR="00C055E2" w:rsidRP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>Gráfico 2 – Título......................................................................................................................00</w:t>
      </w:r>
    </w:p>
    <w:p w14:paraId="5C2A3E0C" w14:textId="244F5DBC" w:rsid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>Quadro 1 – Título.........................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39489EA4" w14:textId="0AF0793F" w:rsid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 xml:space="preserve">Quadro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55E2">
        <w:rPr>
          <w:rFonts w:ascii="Times New Roman" w:hAnsi="Times New Roman" w:cs="Times New Roman"/>
          <w:sz w:val="24"/>
          <w:szCs w:val="24"/>
        </w:rPr>
        <w:t xml:space="preserve"> – Título.............................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05AA2EA5" w14:textId="2373AD05" w:rsid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 xml:space="preserve">Quadro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55E2">
        <w:rPr>
          <w:rFonts w:ascii="Times New Roman" w:hAnsi="Times New Roman" w:cs="Times New Roman"/>
          <w:sz w:val="24"/>
          <w:szCs w:val="24"/>
        </w:rPr>
        <w:t xml:space="preserve"> – Título..................................................................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32DE7730" w14:textId="3E704138" w:rsidR="00C055E2" w:rsidRDefault="00C055E2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5E2">
        <w:rPr>
          <w:rFonts w:ascii="Times New Roman" w:hAnsi="Times New Roman" w:cs="Times New Roman"/>
          <w:sz w:val="24"/>
          <w:szCs w:val="24"/>
        </w:rPr>
        <w:t xml:space="preserve">Quadro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55E2">
        <w:rPr>
          <w:rFonts w:ascii="Times New Roman" w:hAnsi="Times New Roman" w:cs="Times New Roman"/>
          <w:sz w:val="24"/>
          <w:szCs w:val="24"/>
        </w:rPr>
        <w:t xml:space="preserve"> – Título.........................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3B07DA61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B9E6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BF655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6FD83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E4122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8A4C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24609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4CF88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07D1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2A2E8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725E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6F4B9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6BB3A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5B63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460B6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AE622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107BD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EB51C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A7643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CC06B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B1D6D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8315" w14:textId="77777777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7A755" w14:textId="5DC532C1" w:rsidR="00ED5CE5" w:rsidRDefault="00ED5CE5" w:rsidP="00ED5CE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049B2A58" w14:textId="77777777" w:rsidR="00ED5CE5" w:rsidRPr="00ED5CE5" w:rsidRDefault="00ED5CE5" w:rsidP="00ED5CE5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D5CE5">
        <w:rPr>
          <w:rFonts w:ascii="Times New Roman" w:hAnsi="Times New Roman" w:cs="Times New Roman"/>
          <w:color w:val="FF0000"/>
          <w:sz w:val="24"/>
          <w:szCs w:val="24"/>
        </w:rPr>
        <w:t>(Elemento opcional)</w:t>
      </w:r>
    </w:p>
    <w:p w14:paraId="4FB429DD" w14:textId="77777777" w:rsidR="00ED5CE5" w:rsidRDefault="00ED5CE5" w:rsidP="00ED5CE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F075" w14:textId="45FCD372" w:rsidR="00ED5CE5" w:rsidRPr="00C055E2" w:rsidRDefault="00ED5CE5" w:rsidP="00ED5CE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 w:rsidRPr="00C055E2">
        <w:rPr>
          <w:rFonts w:ascii="Times New Roman" w:hAnsi="Times New Roman" w:cs="Times New Roman"/>
          <w:sz w:val="24"/>
          <w:szCs w:val="24"/>
        </w:rPr>
        <w:t xml:space="preserve"> 1 – Título......................................................................................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55A1">
        <w:rPr>
          <w:rFonts w:ascii="Times New Roman" w:hAnsi="Times New Roman" w:cs="Times New Roman"/>
          <w:sz w:val="24"/>
          <w:szCs w:val="24"/>
        </w:rPr>
        <w:t>......</w:t>
      </w:r>
      <w:r w:rsidRPr="00C055E2">
        <w:rPr>
          <w:rFonts w:ascii="Times New Roman" w:hAnsi="Times New Roman" w:cs="Times New Roman"/>
          <w:sz w:val="24"/>
          <w:szCs w:val="24"/>
        </w:rPr>
        <w:t>..........................00</w:t>
      </w:r>
    </w:p>
    <w:p w14:paraId="7E3384ED" w14:textId="6C746768" w:rsidR="00ED5CE5" w:rsidRPr="00C055E2" w:rsidRDefault="00ED5CE5" w:rsidP="00ED5CE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 w:rsidRPr="00C055E2">
        <w:rPr>
          <w:rFonts w:ascii="Times New Roman" w:hAnsi="Times New Roman" w:cs="Times New Roman"/>
          <w:sz w:val="24"/>
          <w:szCs w:val="24"/>
        </w:rPr>
        <w:t xml:space="preserve"> 2 – Título....................................................................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...............00</w:t>
      </w:r>
    </w:p>
    <w:p w14:paraId="197F82CB" w14:textId="2156A9FD" w:rsidR="00ED5CE5" w:rsidRPr="00C055E2" w:rsidRDefault="00ED5CE5" w:rsidP="00ED5CE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 w:rsidRPr="00C055E2">
        <w:rPr>
          <w:rFonts w:ascii="Times New Roman" w:hAnsi="Times New Roman" w:cs="Times New Roman"/>
          <w:sz w:val="24"/>
          <w:szCs w:val="24"/>
        </w:rPr>
        <w:t xml:space="preserve"> 3 – Título......................................................................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...............00</w:t>
      </w:r>
    </w:p>
    <w:p w14:paraId="07B2A2E6" w14:textId="40AA69F8" w:rsidR="00ED5CE5" w:rsidRPr="00C055E2" w:rsidRDefault="00ED5CE5" w:rsidP="00ED5CE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 w:rsidRPr="00C0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55E2">
        <w:rPr>
          <w:rFonts w:ascii="Times New Roman" w:hAnsi="Times New Roman" w:cs="Times New Roman"/>
          <w:sz w:val="24"/>
          <w:szCs w:val="24"/>
        </w:rPr>
        <w:t xml:space="preserve"> – Título.....................................................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...............00</w:t>
      </w:r>
    </w:p>
    <w:p w14:paraId="17586216" w14:textId="5704F4A4" w:rsidR="00ED5CE5" w:rsidRDefault="00ED5CE5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 w:rsidRPr="00C0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55E2">
        <w:rPr>
          <w:rFonts w:ascii="Times New Roman" w:hAnsi="Times New Roman" w:cs="Times New Roman"/>
          <w:sz w:val="24"/>
          <w:szCs w:val="24"/>
        </w:rPr>
        <w:t xml:space="preserve"> – Título...........................</w:t>
      </w:r>
      <w:r w:rsidR="003655A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55E2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55E2">
        <w:rPr>
          <w:rFonts w:ascii="Times New Roman" w:hAnsi="Times New Roman" w:cs="Times New Roman"/>
          <w:sz w:val="24"/>
          <w:szCs w:val="24"/>
        </w:rPr>
        <w:t>...............00</w:t>
      </w:r>
    </w:p>
    <w:p w14:paraId="69D3EDF2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8694B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4F95E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47D8E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922D2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9AD80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4DA8D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B7470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848C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DC4D3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B0719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88911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A58DE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47B8F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BEC74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05965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C7ECD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F20EA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48E4A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739DB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681A9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B8E9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C0ED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3A7F4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5D30E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9446C" w14:textId="77777777" w:rsidR="00441EE7" w:rsidRDefault="00441EE7" w:rsidP="00A032B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A4D41" w14:textId="7D87BDC7" w:rsidR="00441EE7" w:rsidRDefault="00441EE7" w:rsidP="00441EE7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EE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1CF0F494" w14:textId="06341ED5" w:rsidR="00441EE7" w:rsidRDefault="00441EE7" w:rsidP="00441EE7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41EE7">
        <w:rPr>
          <w:rFonts w:ascii="Times New Roman" w:hAnsi="Times New Roman" w:cs="Times New Roman"/>
          <w:color w:val="FF0000"/>
          <w:sz w:val="24"/>
          <w:szCs w:val="24"/>
        </w:rPr>
        <w:t>(Elemento opcional. Colocar em ordem alfabética)</w:t>
      </w:r>
      <w:r w:rsidR="002714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19470EF" w14:textId="77777777" w:rsidR="00441EE7" w:rsidRPr="00441EE7" w:rsidRDefault="00441EE7" w:rsidP="00441EE7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CFD70" w14:textId="73547162" w:rsidR="00937CC6" w:rsidRDefault="00937CC6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Administração</w:t>
      </w:r>
    </w:p>
    <w:p w14:paraId="36CAFA45" w14:textId="17F89EB3" w:rsidR="00441EE7" w:rsidRDefault="00176A51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A51">
        <w:rPr>
          <w:rFonts w:ascii="Times New Roman" w:hAnsi="Times New Roman" w:cs="Times New Roman"/>
          <w:sz w:val="24"/>
          <w:szCs w:val="24"/>
        </w:rPr>
        <w:t>Certificado de Depósito Interbancário</w:t>
      </w:r>
    </w:p>
    <w:p w14:paraId="742A0B0C" w14:textId="122C1042" w:rsidR="003655A1" w:rsidRDefault="003655A1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Código Penal</w:t>
      </w:r>
    </w:p>
    <w:p w14:paraId="116FFC91" w14:textId="1038FD9A" w:rsidR="00176A51" w:rsidRDefault="00176A51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51">
        <w:rPr>
          <w:rFonts w:ascii="Times New Roman" w:hAnsi="Times New Roman" w:cs="Times New Roman"/>
          <w:sz w:val="24"/>
          <w:szCs w:val="24"/>
        </w:rPr>
        <w:t>FGC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A51">
        <w:rPr>
          <w:rFonts w:ascii="Times New Roman" w:hAnsi="Times New Roman" w:cs="Times New Roman"/>
          <w:sz w:val="24"/>
          <w:szCs w:val="24"/>
        </w:rPr>
        <w:t>Fundo Garantidor de Crédito</w:t>
      </w:r>
    </w:p>
    <w:p w14:paraId="2F85379D" w14:textId="2BD7D0BF" w:rsidR="00176A51" w:rsidRDefault="00176A51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A51">
        <w:rPr>
          <w:rFonts w:ascii="Times New Roman" w:hAnsi="Times New Roman" w:cs="Times New Roman"/>
          <w:sz w:val="24"/>
          <w:szCs w:val="24"/>
        </w:rPr>
        <w:t>Índice Nacional de Preços ao Consumidor Amplo</w:t>
      </w:r>
    </w:p>
    <w:p w14:paraId="3F786953" w14:textId="2B69B5F0" w:rsidR="003655A1" w:rsidRDefault="003655A1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Ministério Público</w:t>
      </w:r>
    </w:p>
    <w:p w14:paraId="06FA4380" w14:textId="0EBD4AE0" w:rsidR="00937CC6" w:rsidRDefault="00937CC6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CC6">
        <w:rPr>
          <w:rFonts w:ascii="Times New Roman" w:hAnsi="Times New Roman" w:cs="Times New Roman"/>
          <w:sz w:val="24"/>
          <w:szCs w:val="24"/>
        </w:rPr>
        <w:t>Organização das Nações Unidas</w:t>
      </w:r>
    </w:p>
    <w:p w14:paraId="64ADE453" w14:textId="024B5F1A" w:rsidR="00937CC6" w:rsidRDefault="00937CC6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CC6">
        <w:rPr>
          <w:rFonts w:ascii="Times New Roman" w:hAnsi="Times New Roman" w:cs="Times New Roman"/>
          <w:sz w:val="24"/>
          <w:szCs w:val="24"/>
        </w:rPr>
        <w:t>Tribunal Superior Eleitoral</w:t>
      </w:r>
    </w:p>
    <w:p w14:paraId="44EAF134" w14:textId="2A206CE1" w:rsidR="00937CC6" w:rsidRDefault="00937CC6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UCAM</w:t>
      </w:r>
      <w:r>
        <w:rPr>
          <w:rFonts w:ascii="Times New Roman" w:hAnsi="Times New Roman" w:cs="Times New Roman"/>
          <w:sz w:val="24"/>
          <w:szCs w:val="24"/>
        </w:rPr>
        <w:tab/>
        <w:t>Universidade Candido Mendes</w:t>
      </w:r>
    </w:p>
    <w:p w14:paraId="1FED41FB" w14:textId="77777777" w:rsidR="009E70FD" w:rsidRDefault="009E70FD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D4C91" w14:textId="77777777" w:rsidR="00C22C24" w:rsidRDefault="00C22C24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F2BF" w14:textId="77777777" w:rsidR="00C22C24" w:rsidRDefault="00C22C24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0ADC7" w14:textId="77777777" w:rsidR="00C22C24" w:rsidRDefault="00C22C24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305FA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158A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D3B34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FF571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2A006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61CF1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03F91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A3513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622A7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64F62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B8879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0F422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826D8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1EF34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EEC36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EA21A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A2177" w14:textId="77777777" w:rsidR="00A216DF" w:rsidRDefault="00A216DF" w:rsidP="00176A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25C65" w14:textId="77777777" w:rsidR="003655A1" w:rsidRDefault="003655A1" w:rsidP="003655A1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EB3132" w14:textId="37EA6829" w:rsidR="00A216DF" w:rsidRDefault="00A216DF" w:rsidP="003655A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14:paraId="69B6F8C8" w14:textId="188F8681" w:rsidR="00C52F36" w:rsidRPr="00C52F36" w:rsidRDefault="00C52F36" w:rsidP="003655A1">
      <w:pPr>
        <w:pStyle w:val="SemEspaamento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F36">
        <w:rPr>
          <w:rFonts w:ascii="Times New Roman" w:hAnsi="Times New Roman" w:cs="Times New Roman"/>
          <w:bCs/>
          <w:color w:val="FF0000"/>
          <w:sz w:val="24"/>
          <w:szCs w:val="24"/>
        </w:rPr>
        <w:t>(Elemento obrigatório. Deve estar exatamente nesse formato)</w:t>
      </w:r>
      <w:r w:rsidR="0027149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bookmarkStart w:id="0" w:name="_Hlk13762796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2"/>
          <w:lang w:eastAsia="en-US"/>
          <w14:ligatures w14:val="standardContextual"/>
        </w:rPr>
        <w:id w:val="35631534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75B1BC21" w14:textId="2938394F" w:rsidR="004F6D4A" w:rsidRDefault="004F6D4A" w:rsidP="004F6D4A">
          <w:pPr>
            <w:pStyle w:val="Cabealhodondice"/>
            <w:spacing w:before="0"/>
          </w:pPr>
        </w:p>
        <w:p w14:paraId="07D9FDC9" w14:textId="08B88B5F" w:rsidR="004C03AA" w:rsidRPr="004C03AA" w:rsidRDefault="004F6D4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r w:rsidRPr="004C03A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C03A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C03A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2508713" w:history="1">
            <w:r w:rsidR="004C03AA"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  <w:r w:rsidR="00A66B89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="004C03AA"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INTRODUÇÃO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_Toc192508713 \h </w:instrTex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9CF33" w14:textId="2B201453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14" w:history="1"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 </w:t>
            </w:r>
            <w:r w:rsidR="00A66B89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COMO FAZER CITAÇÕES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_Toc192508714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EC6CC" w14:textId="40FFA9C0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15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2.1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CITAÇÕES DIRETAS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_Toc192508715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DD4FD6" w14:textId="06E958C8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16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2.2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CITAÇÕES INDIRETAS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_Toc192508716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4C8268" w14:textId="3AAFD774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17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2.3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REGRAS GERAIS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_Toc192508717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3BC6E" w14:textId="77777777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18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2.3.1 Autores com o mesmo sobrenome e data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_Toc192508718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D089F8" w14:textId="77777777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19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2.3.2 Mais de uma obra consultada do mesmo autor e ano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_Toc192508719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49F046" w14:textId="77777777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0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2.3.3 Citação de citação / </w:t>
            </w:r>
            <w:r w:rsidRPr="004C03AA">
              <w:rPr>
                <w:rStyle w:val="Hiperligao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apud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_Toc192508720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77F79" w14:textId="77777777" w:rsidR="00A66B89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</w:pPr>
          <w:r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instrText xml:space="preserve"> </w:instrText>
          </w:r>
          <w:r w:rsidRPr="004C03AA">
            <w:rPr>
              <w:rFonts w:ascii="Times New Roman" w:hAnsi="Times New Roman" w:cs="Times New Roman"/>
              <w:noProof/>
              <w:sz w:val="24"/>
              <w:szCs w:val="24"/>
            </w:rPr>
            <w:instrText>HYPERLINK \l "_Toc192508721"</w:instrText>
          </w:r>
          <w:r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instrText xml:space="preserve"> </w:instrText>
          </w:r>
          <w:r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</w:r>
          <w:r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t xml:space="preserve">2.3.4 Xxxxxxxxxx xxxxxxxxxxx xxxxxxxxxxxx xxxxxxxxxxxx xxxxxxxx xxxxxxx xx </w:t>
          </w:r>
          <w:r w:rsidR="00A66B89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14:paraId="51936699" w14:textId="2DA17A77" w:rsidR="004C03AA" w:rsidRPr="004C03AA" w:rsidRDefault="00A66B89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t xml:space="preserve">         </w:t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t>xxxxxxxx xxxxxxx xxxxx</w:t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_Toc192508721 \h </w:instrText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BE0F34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22</w:t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1ED3EC20" w14:textId="26E3FB27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2" w:history="1"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</w:t>
            </w:r>
            <w:r w:rsidR="00A66B89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REGRAS GERAIS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_Toc192508722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65AB8" w14:textId="1326CB6E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3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3.1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FORMATO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_Toc192508723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A32F8B" w14:textId="525700A5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4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3.2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ESPAÇAMENTO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_Toc192508724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3B426" w14:textId="6EC090EE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5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3.3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NOTAS DE RODAPÉ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_Toc192508725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2E8AC" w14:textId="6C84F63D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6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3.4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INDICATIVOS DE SEÇÃO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_Toc192508726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A50AA4" w14:textId="43E7850F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7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3.5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PAGINAÇÃO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_Toc192508727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960E97" w14:textId="23E876E1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8" w:history="1"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4 </w:t>
            </w:r>
            <w:r w:rsidR="00A66B89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ILUSTRAÇÕES E TABELAS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_Toc192508728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BAAEF8" w14:textId="282554D4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29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4.1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XXXXXXX XXXXXXX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_Toc192508729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D71A17" w14:textId="3B34209B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30" w:history="1"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4.2 </w:t>
            </w:r>
            <w:r w:rsidR="00A66B89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4C03AA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XXXXXXX XX XXXXXXXXX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_Toc192508730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10AE76" w14:textId="59D3C11C" w:rsidR="004C03AA" w:rsidRPr="004C03AA" w:rsidRDefault="004C03AA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92508731" w:history="1"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5 </w:t>
            </w:r>
            <w:r w:rsidR="00A66B89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</w:t>
            </w:r>
            <w:r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CONCLUSÃO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_Toc192508731 \h </w:instrTex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01B0FE" w14:textId="2BA4311B" w:rsidR="004C03AA" w:rsidRPr="004C03AA" w:rsidRDefault="00A66B89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r w:rsidRPr="00A66B89">
            <w:rPr>
              <w:rStyle w:val="Hiperligao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      </w:t>
          </w:r>
          <w:hyperlink w:anchor="_Toc192508732" w:history="1">
            <w:r w:rsidR="004C03AA"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REFERÊNCIAS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_Toc192508732 \h </w:instrTex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FEF18" w14:textId="54FC9BCB" w:rsidR="004C03AA" w:rsidRPr="004C03AA" w:rsidRDefault="00A66B89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r w:rsidRPr="00A66B89">
            <w:rPr>
              <w:rStyle w:val="Hiperligao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      </w:t>
          </w:r>
          <w:hyperlink w:anchor="_Toc192508733" w:history="1">
            <w:r w:rsidR="004C03AA"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APÊNDICE A – XXXXXXXX XXXXXX XXXXXXXXX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_Toc192508733 \h </w:instrTex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17368F" w14:textId="77777777" w:rsidR="00A66B89" w:rsidRDefault="00A66B89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Style w:val="Hiperligao"/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A66B89">
            <w:rPr>
              <w:rStyle w:val="Hiperligao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      </w:t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instrText xml:space="preserve"> </w:instrText>
          </w:r>
          <w:r w:rsidR="004C03AA" w:rsidRPr="004C03AA">
            <w:rPr>
              <w:rFonts w:ascii="Times New Roman" w:hAnsi="Times New Roman" w:cs="Times New Roman"/>
              <w:noProof/>
              <w:sz w:val="24"/>
              <w:szCs w:val="24"/>
            </w:rPr>
            <w:instrText>HYPERLINK \l "_Toc192508734"</w:instrText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instrText xml:space="preserve"> </w:instrText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4C03AA" w:rsidRPr="004C03AA">
            <w:rPr>
              <w:rStyle w:val="Hiperligao"/>
              <w:rFonts w:ascii="Times New Roman" w:hAnsi="Times New Roman" w:cs="Times New Roman"/>
              <w:b/>
              <w:noProof/>
              <w:sz w:val="24"/>
              <w:szCs w:val="24"/>
            </w:rPr>
            <w:t xml:space="preserve">APÊNDICE B – O QUE FAZER QUANDO NENHUMA DATA FOR </w:t>
          </w:r>
          <w:r>
            <w:rPr>
              <w:rStyle w:val="Hiperligao"/>
              <w:rFonts w:ascii="Times New Roman" w:hAnsi="Times New Roman" w:cs="Times New Roman"/>
              <w:b/>
              <w:noProof/>
              <w:sz w:val="24"/>
              <w:szCs w:val="24"/>
            </w:rPr>
            <w:t xml:space="preserve"> </w:t>
          </w:r>
        </w:p>
        <w:p w14:paraId="7DB437FE" w14:textId="00A25AAF" w:rsidR="004C03AA" w:rsidRPr="004C03AA" w:rsidRDefault="00A66B89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Style w:val="Hiperligao"/>
              <w:rFonts w:ascii="Times New Roman" w:hAnsi="Times New Roman" w:cs="Times New Roman"/>
              <w:b/>
              <w:noProof/>
              <w:sz w:val="24"/>
              <w:szCs w:val="24"/>
            </w:rPr>
            <w:t xml:space="preserve">         </w:t>
          </w:r>
          <w:r w:rsidR="004C03AA" w:rsidRPr="004C03AA">
            <w:rPr>
              <w:rStyle w:val="Hiperligao"/>
              <w:rFonts w:ascii="Times New Roman" w:hAnsi="Times New Roman" w:cs="Times New Roman"/>
              <w:b/>
              <w:noProof/>
              <w:sz w:val="24"/>
              <w:szCs w:val="24"/>
            </w:rPr>
            <w:t>LOCALIZADA NO DOCUMENTO</w:t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_Toc192508734 \h </w:instrText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BE0F34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35</w:t>
          </w:r>
          <w:r w:rsidR="004C03AA" w:rsidRPr="004C03A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4C03AA" w:rsidRPr="004C03AA">
            <w:rPr>
              <w:rStyle w:val="Hiperligao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05D50808" w14:textId="6F7D8A38" w:rsidR="004C03AA" w:rsidRPr="004C03AA" w:rsidRDefault="00A66B89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r w:rsidRPr="00A66B89">
            <w:rPr>
              <w:rStyle w:val="Hiperligao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      </w:t>
          </w:r>
          <w:hyperlink w:anchor="_Toc192508735" w:history="1">
            <w:r w:rsidR="004C03AA"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APÊNDICE C – MODELO DE NOTAS DE RODAPÉ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_Toc192508735 \h </w:instrTex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1DF04" w14:textId="5902AD95" w:rsidR="004C03AA" w:rsidRPr="004C03AA" w:rsidRDefault="00A66B89" w:rsidP="004C03AA">
          <w:pPr>
            <w:pStyle w:val="ndice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</w:pPr>
          <w:r w:rsidRPr="00A66B89">
            <w:rPr>
              <w:rStyle w:val="Hiperligao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      </w:t>
          </w:r>
          <w:hyperlink w:anchor="_Toc192508736" w:history="1">
            <w:r w:rsidR="004C03AA" w:rsidRPr="004C03AA">
              <w:rPr>
                <w:rStyle w:val="Hiperligao"/>
                <w:rFonts w:ascii="Times New Roman" w:hAnsi="Times New Roman" w:cs="Times New Roman"/>
                <w:b/>
                <w:noProof/>
                <w:sz w:val="24"/>
                <w:szCs w:val="24"/>
              </w:rPr>
              <w:t>ANEXO A – XXXXX XX XXXXXXXXXX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_Toc192508736 \h </w:instrTex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0F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C03AA" w:rsidRPr="004C03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B22B1" w14:textId="4FE358F8" w:rsidR="004F6D4A" w:rsidRPr="004C03AA" w:rsidRDefault="004F6D4A" w:rsidP="004C03AA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C03A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7A378E" w14:textId="0CB3E755" w:rsidR="00D20846" w:rsidRDefault="00D20846" w:rsidP="0085135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20846" w:rsidSect="003655A1">
          <w:headerReference w:type="default" r:id="rId7"/>
          <w:headerReference w:type="firs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E77BAD0" w14:textId="57E6463E" w:rsidR="00506C31" w:rsidRDefault="00D20846" w:rsidP="00851357">
      <w:pPr>
        <w:pStyle w:val="Ttulo1"/>
        <w:spacing w:line="360" w:lineRule="auto"/>
      </w:pPr>
      <w:bookmarkStart w:id="1" w:name="_Toc192508713"/>
      <w:bookmarkEnd w:id="0"/>
      <w:r w:rsidRPr="00D20846">
        <w:lastRenderedPageBreak/>
        <w:t>1 INTRODUÇÃO</w:t>
      </w:r>
      <w:bookmarkEnd w:id="1"/>
    </w:p>
    <w:p w14:paraId="7ADC0CBF" w14:textId="77777777" w:rsidR="00D20846" w:rsidRPr="00D20846" w:rsidRDefault="00D20846" w:rsidP="00D2084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99D78" w14:textId="5FACC5CA" w:rsidR="00D20846" w:rsidRDefault="00D20846" w:rsidP="00D2084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ab/>
      </w:r>
      <w:r w:rsidR="00E94051">
        <w:rPr>
          <w:rFonts w:ascii="Times New Roman" w:hAnsi="Times New Roman" w:cs="Times New Roman"/>
          <w:sz w:val="24"/>
          <w:szCs w:val="24"/>
        </w:rPr>
        <w:t xml:space="preserve">O presente modelo foi elaborado </w:t>
      </w:r>
      <w:r w:rsidR="00936112">
        <w:rPr>
          <w:rFonts w:ascii="Times New Roman" w:hAnsi="Times New Roman" w:cs="Times New Roman"/>
          <w:sz w:val="24"/>
          <w:szCs w:val="24"/>
        </w:rPr>
        <w:t>com base nas</w:t>
      </w:r>
      <w:r w:rsidR="00E94051">
        <w:rPr>
          <w:rFonts w:ascii="Times New Roman" w:hAnsi="Times New Roman" w:cs="Times New Roman"/>
          <w:sz w:val="24"/>
          <w:szCs w:val="24"/>
        </w:rPr>
        <w:t xml:space="preserve"> seguintes normas da ABNT: NBR 14724/20</w:t>
      </w:r>
      <w:r w:rsidR="00936112">
        <w:rPr>
          <w:rFonts w:ascii="Times New Roman" w:hAnsi="Times New Roman" w:cs="Times New Roman"/>
          <w:sz w:val="24"/>
          <w:szCs w:val="24"/>
        </w:rPr>
        <w:t>24</w:t>
      </w:r>
      <w:r w:rsidR="00E51C76">
        <w:rPr>
          <w:rFonts w:ascii="Times New Roman" w:hAnsi="Times New Roman" w:cs="Times New Roman"/>
          <w:sz w:val="24"/>
          <w:szCs w:val="24"/>
        </w:rPr>
        <w:t xml:space="preserve"> (Trabalhos acadêmicos)</w:t>
      </w:r>
      <w:r w:rsidR="00E94051">
        <w:rPr>
          <w:rFonts w:ascii="Times New Roman" w:hAnsi="Times New Roman" w:cs="Times New Roman"/>
          <w:sz w:val="24"/>
          <w:szCs w:val="24"/>
        </w:rPr>
        <w:t>, NBR 6023/2018</w:t>
      </w:r>
      <w:r w:rsidR="00E51C76">
        <w:rPr>
          <w:rFonts w:ascii="Times New Roman" w:hAnsi="Times New Roman" w:cs="Times New Roman"/>
          <w:sz w:val="24"/>
          <w:szCs w:val="24"/>
        </w:rPr>
        <w:t xml:space="preserve"> (Referências)</w:t>
      </w:r>
      <w:r w:rsidR="00A92995">
        <w:rPr>
          <w:rFonts w:ascii="Times New Roman" w:hAnsi="Times New Roman" w:cs="Times New Roman"/>
          <w:sz w:val="24"/>
          <w:szCs w:val="24"/>
        </w:rPr>
        <w:t>, NBR 10520/2023 (Citações)</w:t>
      </w:r>
      <w:r w:rsidR="00E94051">
        <w:rPr>
          <w:rFonts w:ascii="Times New Roman" w:hAnsi="Times New Roman" w:cs="Times New Roman"/>
          <w:sz w:val="24"/>
          <w:szCs w:val="24"/>
        </w:rPr>
        <w:t>, NBR 6028/2021</w:t>
      </w:r>
      <w:r w:rsidR="00E51C76">
        <w:rPr>
          <w:rFonts w:ascii="Times New Roman" w:hAnsi="Times New Roman" w:cs="Times New Roman"/>
          <w:sz w:val="24"/>
          <w:szCs w:val="24"/>
        </w:rPr>
        <w:t xml:space="preserve"> (Resumo)</w:t>
      </w:r>
      <w:r w:rsidR="00E94051">
        <w:rPr>
          <w:rFonts w:ascii="Times New Roman" w:hAnsi="Times New Roman" w:cs="Times New Roman"/>
          <w:sz w:val="24"/>
          <w:szCs w:val="24"/>
        </w:rPr>
        <w:t>, NBR 6024/2012</w:t>
      </w:r>
      <w:r w:rsidR="0034278F">
        <w:rPr>
          <w:rFonts w:ascii="Times New Roman" w:hAnsi="Times New Roman" w:cs="Times New Roman"/>
          <w:sz w:val="24"/>
          <w:szCs w:val="24"/>
        </w:rPr>
        <w:t xml:space="preserve"> (Numeração progressiva)</w:t>
      </w:r>
      <w:r w:rsidR="00E94051">
        <w:rPr>
          <w:rFonts w:ascii="Times New Roman" w:hAnsi="Times New Roman" w:cs="Times New Roman"/>
          <w:sz w:val="24"/>
          <w:szCs w:val="24"/>
        </w:rPr>
        <w:t xml:space="preserve"> e NBR 6027/2012</w:t>
      </w:r>
      <w:r w:rsidR="00E51C76">
        <w:rPr>
          <w:rFonts w:ascii="Times New Roman" w:hAnsi="Times New Roman" w:cs="Times New Roman"/>
          <w:sz w:val="24"/>
          <w:szCs w:val="24"/>
        </w:rPr>
        <w:t xml:space="preserve"> (Sumário)</w:t>
      </w:r>
      <w:r w:rsidR="00E94051">
        <w:rPr>
          <w:rFonts w:ascii="Times New Roman" w:hAnsi="Times New Roman" w:cs="Times New Roman"/>
          <w:sz w:val="24"/>
          <w:szCs w:val="24"/>
        </w:rPr>
        <w:t>.</w:t>
      </w:r>
    </w:p>
    <w:p w14:paraId="71CEC603" w14:textId="24741BD6" w:rsidR="0022656A" w:rsidRDefault="0022656A" w:rsidP="00D2084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TCC deve possuir no mínimo </w:t>
      </w:r>
      <w:r w:rsidRPr="0022656A">
        <w:rPr>
          <w:rFonts w:ascii="Times New Roman" w:hAnsi="Times New Roman" w:cs="Times New Roman"/>
          <w:b/>
          <w:bCs/>
          <w:sz w:val="24"/>
          <w:szCs w:val="24"/>
        </w:rPr>
        <w:t>40 páginas</w:t>
      </w:r>
      <w:r>
        <w:rPr>
          <w:rFonts w:ascii="Times New Roman" w:hAnsi="Times New Roman" w:cs="Times New Roman"/>
          <w:sz w:val="24"/>
          <w:szCs w:val="24"/>
        </w:rPr>
        <w:t xml:space="preserve"> somente de conteúdo, ou seja, </w:t>
      </w:r>
      <w:r w:rsidRPr="0022656A">
        <w:rPr>
          <w:rFonts w:ascii="Times New Roman" w:hAnsi="Times New Roman" w:cs="Times New Roman"/>
          <w:b/>
          <w:bCs/>
          <w:sz w:val="24"/>
          <w:szCs w:val="24"/>
        </w:rPr>
        <w:t>da introdução á conclusão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031EC" w14:textId="0AF7EBB3" w:rsidR="00D20846" w:rsidRDefault="00D20846" w:rsidP="00D2084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34C5797" w14:textId="329F6028" w:rsidR="00D20846" w:rsidRDefault="00D20846" w:rsidP="00D2084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5DDA7FE" w14:textId="6382A7FE" w:rsidR="00D20846" w:rsidRDefault="00D20846" w:rsidP="00D2084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E654617" w14:textId="320A48D8" w:rsidR="00D20846" w:rsidRDefault="00D20846" w:rsidP="00C103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7366938" w14:textId="0D6F6DAD" w:rsidR="00D20846" w:rsidRDefault="00D20846" w:rsidP="00D2084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8160878" w14:textId="604FBFE7" w:rsidR="00D20846" w:rsidRDefault="00D20846" w:rsidP="00D2084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E6828C6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C4F94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DD940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10E8B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E3FE0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81B1B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AD42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2558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0BF6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1C905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213C8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68B14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01498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6292E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CFA8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5D9F7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A427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31A7A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217FB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C88A3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F1D42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A330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A09D8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CB9EA" w14:textId="77777777" w:rsidR="00C103E8" w:rsidRDefault="00C103E8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6F9A" w14:textId="77777777" w:rsidR="00851357" w:rsidRPr="00851357" w:rsidRDefault="00C103E8" w:rsidP="00851357">
      <w:pPr>
        <w:pStyle w:val="Ttulo1"/>
        <w:spacing w:line="360" w:lineRule="auto"/>
      </w:pPr>
      <w:bookmarkStart w:id="2" w:name="_Toc192508714"/>
      <w:r w:rsidRPr="00851357">
        <w:rPr>
          <w:rStyle w:val="Ttulo1Carter"/>
          <w:b/>
          <w:bCs/>
        </w:rPr>
        <w:lastRenderedPageBreak/>
        <w:t xml:space="preserve">2 </w:t>
      </w:r>
      <w:r w:rsidR="00BE5EB6" w:rsidRPr="00851357">
        <w:rPr>
          <w:rStyle w:val="Ttulo1Carter"/>
          <w:b/>
          <w:bCs/>
        </w:rPr>
        <w:t>COMO FAZER CITAÇÕES</w:t>
      </w:r>
      <w:bookmarkEnd w:id="2"/>
      <w:r w:rsidR="00E45746" w:rsidRPr="00851357">
        <w:t xml:space="preserve"> </w:t>
      </w:r>
    </w:p>
    <w:p w14:paraId="6AE7E86F" w14:textId="202D3758" w:rsidR="00C103E8" w:rsidRDefault="00E45746" w:rsidP="00851357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746">
        <w:rPr>
          <w:rFonts w:ascii="Times New Roman" w:hAnsi="Times New Roman" w:cs="Times New Roman"/>
          <w:color w:val="FF0000"/>
          <w:sz w:val="24"/>
          <w:szCs w:val="24"/>
        </w:rPr>
        <w:t>(Toda vez que se termina uma seção primária</w:t>
      </w:r>
      <w:r w:rsidR="00600463">
        <w:rPr>
          <w:rFonts w:ascii="Times New Roman" w:hAnsi="Times New Roman" w:cs="Times New Roman"/>
          <w:color w:val="FF0000"/>
          <w:sz w:val="24"/>
          <w:szCs w:val="24"/>
        </w:rPr>
        <w:t xml:space="preserve"> (capítulo)</w:t>
      </w:r>
      <w:r w:rsidRPr="00E45746">
        <w:rPr>
          <w:rFonts w:ascii="Times New Roman" w:hAnsi="Times New Roman" w:cs="Times New Roman"/>
          <w:color w:val="FF0000"/>
          <w:sz w:val="24"/>
          <w:szCs w:val="24"/>
        </w:rPr>
        <w:t>, ao iniciar a próxima, esta deve ir para a próxima página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714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7454499" w14:textId="77777777" w:rsidR="00BE5EB6" w:rsidRDefault="00BE5EB6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3AA9E" w14:textId="3BD1BF50" w:rsidR="00BE5EB6" w:rsidRDefault="00BE5EB6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citações podem ser diretas, ou seja, quando se transcreve exatamente o que está na obra do autor consultado, ou indiretas</w:t>
      </w:r>
      <w:r w:rsidR="00166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é quando </w:t>
      </w:r>
      <w:r w:rsidR="00166508">
        <w:rPr>
          <w:rFonts w:ascii="Times New Roman" w:hAnsi="Times New Roman" w:cs="Times New Roman"/>
          <w:sz w:val="24"/>
          <w:szCs w:val="24"/>
        </w:rPr>
        <w:t>se escreve um texto baseado na obra d</w:t>
      </w:r>
      <w:r w:rsidR="00D47705">
        <w:rPr>
          <w:rFonts w:ascii="Times New Roman" w:hAnsi="Times New Roman" w:cs="Times New Roman"/>
          <w:sz w:val="24"/>
          <w:szCs w:val="24"/>
        </w:rPr>
        <w:t>o autor consultado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07554" w14:textId="77777777" w:rsidR="000520D9" w:rsidRDefault="000F68B6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651E">
        <w:rPr>
          <w:rFonts w:ascii="Times New Roman" w:hAnsi="Times New Roman" w:cs="Times New Roman"/>
          <w:sz w:val="24"/>
          <w:szCs w:val="24"/>
        </w:rPr>
        <w:t xml:space="preserve">Toda citação deve </w:t>
      </w:r>
      <w:r w:rsidR="000520D9">
        <w:rPr>
          <w:rFonts w:ascii="Times New Roman" w:hAnsi="Times New Roman" w:cs="Times New Roman"/>
          <w:sz w:val="24"/>
          <w:szCs w:val="24"/>
        </w:rPr>
        <w:t>apresentar a chamada que é o “elemento ou conjunto de elementos que indica a fonte” (</w:t>
      </w:r>
      <w:r w:rsidR="000520D9" w:rsidRPr="000520D9">
        <w:rPr>
          <w:rFonts w:ascii="Times New Roman" w:hAnsi="Times New Roman" w:cs="Times New Roman"/>
          <w:sz w:val="24"/>
          <w:szCs w:val="24"/>
        </w:rPr>
        <w:t xml:space="preserve">Associação Brasileira </w:t>
      </w:r>
      <w:r w:rsidR="000520D9">
        <w:rPr>
          <w:rFonts w:ascii="Times New Roman" w:hAnsi="Times New Roman" w:cs="Times New Roman"/>
          <w:sz w:val="24"/>
          <w:szCs w:val="24"/>
        </w:rPr>
        <w:t>d</w:t>
      </w:r>
      <w:r w:rsidR="000520D9" w:rsidRPr="000520D9">
        <w:rPr>
          <w:rFonts w:ascii="Times New Roman" w:hAnsi="Times New Roman" w:cs="Times New Roman"/>
          <w:sz w:val="24"/>
          <w:szCs w:val="24"/>
        </w:rPr>
        <w:t>e Normas Técnicas</w:t>
      </w:r>
      <w:r w:rsidR="000520D9">
        <w:rPr>
          <w:rFonts w:ascii="Times New Roman" w:hAnsi="Times New Roman" w:cs="Times New Roman"/>
          <w:sz w:val="24"/>
          <w:szCs w:val="24"/>
        </w:rPr>
        <w:t xml:space="preserve">, 2023, p. 1). A informação entre parênteses na frase anterior é um exemplo de chamada. </w:t>
      </w:r>
    </w:p>
    <w:p w14:paraId="217FE506" w14:textId="6708C0B6" w:rsidR="001C610B" w:rsidRDefault="000520D9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68B6">
        <w:rPr>
          <w:rFonts w:ascii="Times New Roman" w:hAnsi="Times New Roman" w:cs="Times New Roman"/>
          <w:sz w:val="24"/>
          <w:szCs w:val="24"/>
        </w:rPr>
        <w:t>A forma como o responsável pela obra</w:t>
      </w:r>
      <w:r w:rsidR="0046527D">
        <w:rPr>
          <w:rFonts w:ascii="Times New Roman" w:hAnsi="Times New Roman" w:cs="Times New Roman"/>
          <w:sz w:val="24"/>
          <w:szCs w:val="24"/>
        </w:rPr>
        <w:t xml:space="preserve"> </w:t>
      </w:r>
      <w:r w:rsidR="0046527D" w:rsidRPr="00CC660A">
        <w:rPr>
          <w:rFonts w:ascii="Times New Roman" w:hAnsi="Times New Roman" w:cs="Times New Roman"/>
          <w:b/>
          <w:i/>
          <w:sz w:val="24"/>
          <w:szCs w:val="24"/>
          <w:u w:val="single"/>
        </w:rPr>
        <w:t>ou</w:t>
      </w:r>
      <w:r w:rsidR="0046527D">
        <w:rPr>
          <w:rFonts w:ascii="Times New Roman" w:hAnsi="Times New Roman" w:cs="Times New Roman"/>
          <w:sz w:val="24"/>
          <w:szCs w:val="24"/>
        </w:rPr>
        <w:t xml:space="preserve"> título</w:t>
      </w:r>
      <w:r w:rsidR="000F68B6">
        <w:rPr>
          <w:rFonts w:ascii="Times New Roman" w:hAnsi="Times New Roman" w:cs="Times New Roman"/>
          <w:sz w:val="24"/>
          <w:szCs w:val="24"/>
        </w:rPr>
        <w:t xml:space="preserve"> </w:t>
      </w:r>
      <w:r w:rsidR="00022F14">
        <w:rPr>
          <w:rFonts w:ascii="Times New Roman" w:hAnsi="Times New Roman" w:cs="Times New Roman"/>
          <w:sz w:val="24"/>
          <w:szCs w:val="24"/>
        </w:rPr>
        <w:t xml:space="preserve">(quando não há autor) </w:t>
      </w:r>
      <w:r w:rsidR="000F68B6">
        <w:rPr>
          <w:rFonts w:ascii="Times New Roman" w:hAnsi="Times New Roman" w:cs="Times New Roman"/>
          <w:sz w:val="24"/>
          <w:szCs w:val="24"/>
        </w:rPr>
        <w:t xml:space="preserve">e o ano irão </w:t>
      </w:r>
      <w:r w:rsidR="0046527D">
        <w:rPr>
          <w:rFonts w:ascii="Times New Roman" w:hAnsi="Times New Roman" w:cs="Times New Roman"/>
          <w:sz w:val="24"/>
          <w:szCs w:val="24"/>
        </w:rPr>
        <w:t xml:space="preserve">aparecer </w:t>
      </w:r>
      <w:r w:rsidR="000F68B6">
        <w:rPr>
          <w:rFonts w:ascii="Times New Roman" w:hAnsi="Times New Roman" w:cs="Times New Roman"/>
          <w:sz w:val="24"/>
          <w:szCs w:val="24"/>
        </w:rPr>
        <w:t>depender</w:t>
      </w:r>
      <w:r w:rsidR="0046527D">
        <w:rPr>
          <w:rFonts w:ascii="Times New Roman" w:hAnsi="Times New Roman" w:cs="Times New Roman"/>
          <w:sz w:val="24"/>
          <w:szCs w:val="24"/>
        </w:rPr>
        <w:t>á</w:t>
      </w:r>
      <w:r w:rsidR="000F68B6">
        <w:rPr>
          <w:rFonts w:ascii="Times New Roman" w:hAnsi="Times New Roman" w:cs="Times New Roman"/>
          <w:sz w:val="24"/>
          <w:szCs w:val="24"/>
        </w:rPr>
        <w:t xml:space="preserve"> da construção da refe</w:t>
      </w:r>
      <w:r w:rsidR="00C27352">
        <w:rPr>
          <w:rFonts w:ascii="Times New Roman" w:hAnsi="Times New Roman" w:cs="Times New Roman"/>
          <w:sz w:val="24"/>
          <w:szCs w:val="24"/>
        </w:rPr>
        <w:t>rência, dessa forma, é aconselhável</w:t>
      </w:r>
      <w:r w:rsidR="000F68B6">
        <w:rPr>
          <w:rFonts w:ascii="Times New Roman" w:hAnsi="Times New Roman" w:cs="Times New Roman"/>
          <w:sz w:val="24"/>
          <w:szCs w:val="24"/>
        </w:rPr>
        <w:t xml:space="preserve"> que primeiro seja feita a referência da obra consultada</w:t>
      </w:r>
      <w:r w:rsidR="0046527D">
        <w:rPr>
          <w:rFonts w:ascii="Times New Roman" w:hAnsi="Times New Roman" w:cs="Times New Roman"/>
          <w:sz w:val="24"/>
          <w:szCs w:val="24"/>
        </w:rPr>
        <w:t xml:space="preserve"> de acordo com as regras </w:t>
      </w:r>
      <w:r w:rsidR="00CC2AEF">
        <w:rPr>
          <w:rFonts w:ascii="Times New Roman" w:hAnsi="Times New Roman" w:cs="Times New Roman"/>
          <w:sz w:val="24"/>
          <w:szCs w:val="24"/>
        </w:rPr>
        <w:t xml:space="preserve">da ABNT NBR 6023 </w:t>
      </w:r>
      <w:r w:rsidR="00DA15E2">
        <w:rPr>
          <w:rFonts w:ascii="Times New Roman" w:hAnsi="Times New Roman" w:cs="Times New Roman"/>
          <w:sz w:val="24"/>
          <w:szCs w:val="24"/>
        </w:rPr>
        <w:t>em vigor</w:t>
      </w:r>
      <w:r w:rsidR="000F68B6">
        <w:rPr>
          <w:rFonts w:ascii="Times New Roman" w:hAnsi="Times New Roman" w:cs="Times New Roman"/>
          <w:sz w:val="24"/>
          <w:szCs w:val="24"/>
        </w:rPr>
        <w:t xml:space="preserve">. </w:t>
      </w:r>
      <w:r w:rsidR="001C610B">
        <w:rPr>
          <w:rFonts w:ascii="Times New Roman" w:hAnsi="Times New Roman" w:cs="Times New Roman"/>
          <w:sz w:val="24"/>
          <w:szCs w:val="24"/>
        </w:rPr>
        <w:t>Lembre-se que “a citação deve permitir sua correlação na lista de referências [...]” (</w:t>
      </w:r>
      <w:r w:rsidR="001C610B" w:rsidRPr="000520D9">
        <w:rPr>
          <w:rFonts w:ascii="Times New Roman" w:hAnsi="Times New Roman" w:cs="Times New Roman"/>
          <w:sz w:val="24"/>
          <w:szCs w:val="24"/>
        </w:rPr>
        <w:t xml:space="preserve">Associação Brasileira </w:t>
      </w:r>
      <w:r w:rsidR="001C610B">
        <w:rPr>
          <w:rFonts w:ascii="Times New Roman" w:hAnsi="Times New Roman" w:cs="Times New Roman"/>
          <w:sz w:val="24"/>
          <w:szCs w:val="24"/>
        </w:rPr>
        <w:t>d</w:t>
      </w:r>
      <w:r w:rsidR="001C610B" w:rsidRPr="000520D9">
        <w:rPr>
          <w:rFonts w:ascii="Times New Roman" w:hAnsi="Times New Roman" w:cs="Times New Roman"/>
          <w:sz w:val="24"/>
          <w:szCs w:val="24"/>
        </w:rPr>
        <w:t>e Normas Técnicas</w:t>
      </w:r>
      <w:r w:rsidR="001C610B">
        <w:rPr>
          <w:rFonts w:ascii="Times New Roman" w:hAnsi="Times New Roman" w:cs="Times New Roman"/>
          <w:sz w:val="24"/>
          <w:szCs w:val="24"/>
        </w:rPr>
        <w:t>, 2023, p. 2).</w:t>
      </w:r>
    </w:p>
    <w:p w14:paraId="20930A0D" w14:textId="4D771683" w:rsidR="001C610B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Exemplo 1:</w:t>
      </w:r>
    </w:p>
    <w:p w14:paraId="6CA78843" w14:textId="118CBBE9" w:rsidR="001C610B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Citação (no texto):</w:t>
      </w:r>
    </w:p>
    <w:p w14:paraId="74F939D5" w14:textId="77777777" w:rsidR="001C610B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C8FE0" w14:textId="43134EE7" w:rsidR="001C610B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610B">
        <w:rPr>
          <w:rFonts w:ascii="Times New Roman" w:hAnsi="Times New Roman" w:cs="Times New Roman"/>
          <w:sz w:val="24"/>
          <w:szCs w:val="24"/>
        </w:rPr>
        <w:t>“Art. 4º - Considera-se como de serviço efetivo o período em que o empregado esteja à disposição do empregador, aguardando ou executando ordens, salvo disposição especial expressamente consignada” (Brasil, 1943).</w:t>
      </w:r>
    </w:p>
    <w:p w14:paraId="56C6C97C" w14:textId="77777777" w:rsidR="001C610B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C8486" w14:textId="3928DC75" w:rsidR="001C610B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Referência (</w:t>
      </w:r>
      <w:r w:rsidR="000471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capítulo </w:t>
      </w:r>
      <w:r w:rsidRPr="001C610B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93E283A" w14:textId="77777777" w:rsidR="001C610B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A4B0" w14:textId="07D8D700" w:rsidR="001C610B" w:rsidRDefault="001C610B" w:rsidP="001C610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610B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C610B">
        <w:rPr>
          <w:rFonts w:ascii="Times New Roman" w:hAnsi="Times New Roman" w:cs="Times New Roman"/>
          <w:b/>
          <w:sz w:val="24"/>
          <w:szCs w:val="24"/>
        </w:rPr>
        <w:t>Decreto-lei nº 5.452, de 1º de maio de 1943</w:t>
      </w:r>
      <w:r w:rsidRPr="001C610B">
        <w:rPr>
          <w:rFonts w:ascii="Times New Roman" w:hAnsi="Times New Roman" w:cs="Times New Roman"/>
          <w:sz w:val="24"/>
          <w:szCs w:val="24"/>
        </w:rPr>
        <w:t>. Aprova a Consolidação das Leis do Trabalho. Brasília, DF: Presidência da República, [2024]. Disponível em: https://www.planalto.gov.br/ccivil_03/decreto-lei/del5452.htm. Aceso em: 29 nov. 2024.</w:t>
      </w:r>
    </w:p>
    <w:p w14:paraId="302E5AC0" w14:textId="77777777" w:rsidR="00DE6A69" w:rsidRDefault="00DE6A69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8695B" w14:textId="466AC013" w:rsidR="00DE6A69" w:rsidRDefault="00DE6A69" w:rsidP="00DE6A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Exemplo 2:</w:t>
      </w:r>
    </w:p>
    <w:p w14:paraId="7D5C4BE4" w14:textId="014EA7E5" w:rsidR="00DE6A69" w:rsidRDefault="00DE6A69" w:rsidP="00DE6A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Citação (no texto):</w:t>
      </w:r>
    </w:p>
    <w:p w14:paraId="4A6AF0B9" w14:textId="77777777" w:rsidR="00DE6A69" w:rsidRDefault="00DE6A69" w:rsidP="00DE6A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B317" w14:textId="00A150D4" w:rsidR="00DE6A69" w:rsidRPr="00DE6A69" w:rsidRDefault="00DE6A69" w:rsidP="00DE6A69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E6A69">
        <w:rPr>
          <w:rFonts w:ascii="Times New Roman" w:hAnsi="Times New Roman" w:cs="Times New Roman"/>
          <w:sz w:val="20"/>
          <w:szCs w:val="20"/>
        </w:rPr>
        <w:t>Na primeira fase, os gregos ainda não conheciam o instituto da propriedade individual. Assim, as terras pertenciam ao grupo e não a um indivíduo. Demais disso, nas cidades, havia organizações coletivas chamadas thiasos que eram agrupamentos sociais e religiosos sem fins econômicos, mas que eram punidas corporativamente por seus crimes (Ferreira, 2024, p. 39).</w:t>
      </w:r>
    </w:p>
    <w:p w14:paraId="6B39C158" w14:textId="43F545F3" w:rsidR="000F68B6" w:rsidRDefault="001C610B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74EB" w14:textId="4898C3D3" w:rsidR="00DE6A69" w:rsidRDefault="00CC660A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6A69">
        <w:rPr>
          <w:rFonts w:ascii="Times New Roman" w:hAnsi="Times New Roman" w:cs="Times New Roman"/>
          <w:sz w:val="24"/>
          <w:szCs w:val="24"/>
        </w:rPr>
        <w:t xml:space="preserve">Referência (No capítulo </w:t>
      </w:r>
      <w:r w:rsidR="00DE6A69" w:rsidRPr="001C610B">
        <w:rPr>
          <w:rFonts w:ascii="Times New Roman" w:hAnsi="Times New Roman" w:cs="Times New Roman"/>
          <w:b/>
          <w:sz w:val="24"/>
          <w:szCs w:val="24"/>
        </w:rPr>
        <w:t>REFERÊNCIAS</w:t>
      </w:r>
      <w:r w:rsidR="00DE6A69">
        <w:rPr>
          <w:rFonts w:ascii="Times New Roman" w:hAnsi="Times New Roman" w:cs="Times New Roman"/>
          <w:sz w:val="24"/>
          <w:szCs w:val="24"/>
        </w:rPr>
        <w:t>):</w:t>
      </w:r>
    </w:p>
    <w:p w14:paraId="41EFE8E2" w14:textId="77777777" w:rsidR="00DE6A69" w:rsidRDefault="00DE6A69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5351C" w14:textId="79E55A32" w:rsidR="00DE6A69" w:rsidRDefault="00DE6A69" w:rsidP="00DE6A6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E6A69">
        <w:rPr>
          <w:rFonts w:ascii="Times New Roman" w:hAnsi="Times New Roman" w:cs="Times New Roman"/>
          <w:sz w:val="24"/>
          <w:szCs w:val="24"/>
        </w:rPr>
        <w:t xml:space="preserve">FERREIRA, Leandro Bezerra Aguiar. </w:t>
      </w:r>
      <w:r w:rsidRPr="00DE6A69">
        <w:rPr>
          <w:rFonts w:ascii="Times New Roman" w:hAnsi="Times New Roman" w:cs="Times New Roman"/>
          <w:b/>
          <w:sz w:val="24"/>
          <w:szCs w:val="24"/>
        </w:rPr>
        <w:t>Responsabilidade penal do dirigente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A69">
        <w:rPr>
          <w:rFonts w:ascii="Times New Roman" w:hAnsi="Times New Roman" w:cs="Times New Roman"/>
          <w:b/>
          <w:sz w:val="24"/>
          <w:szCs w:val="24"/>
        </w:rPr>
        <w:t>sociedade anônima</w:t>
      </w:r>
      <w:r w:rsidRPr="00DE6A69">
        <w:rPr>
          <w:rFonts w:ascii="Times New Roman" w:hAnsi="Times New Roman" w:cs="Times New Roman"/>
          <w:sz w:val="24"/>
          <w:szCs w:val="24"/>
        </w:rPr>
        <w:t>: estabelecimento da responsabilidade à luz dos arts. 29 e 13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A69">
        <w:rPr>
          <w:rFonts w:ascii="Times New Roman" w:hAnsi="Times New Roman" w:cs="Times New Roman"/>
          <w:sz w:val="24"/>
          <w:szCs w:val="24"/>
        </w:rPr>
        <w:t>Código Penal brasileiro. Curitiba: Juruá, 2024.</w:t>
      </w:r>
    </w:p>
    <w:p w14:paraId="6EC21A7C" w14:textId="77777777" w:rsidR="00DE6A69" w:rsidRDefault="00DE6A69" w:rsidP="00DE6A69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796BFE" w14:textId="576152F4" w:rsidR="00DE6A69" w:rsidRDefault="00DE6A69" w:rsidP="009E6DA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Repare que nos dois exemplos anteriores a chamada está iniciando com o mesmo nome que iniciamos e referência.</w:t>
      </w:r>
      <w:r w:rsidR="00CC660A">
        <w:rPr>
          <w:rFonts w:ascii="Times New Roman" w:hAnsi="Times New Roman" w:cs="Times New Roman"/>
          <w:sz w:val="24"/>
          <w:szCs w:val="24"/>
        </w:rPr>
        <w:t xml:space="preserve"> O ano também tem que corresponder.</w:t>
      </w:r>
    </w:p>
    <w:p w14:paraId="4F2A9860" w14:textId="692D7CEE" w:rsidR="00C44525" w:rsidRDefault="00C44525" w:rsidP="009E6DA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525">
        <w:rPr>
          <w:rFonts w:ascii="Times New Roman" w:hAnsi="Times New Roman" w:cs="Times New Roman"/>
          <w:sz w:val="24"/>
          <w:szCs w:val="24"/>
        </w:rPr>
        <w:t>O ponto f</w:t>
      </w:r>
      <w:r w:rsidR="003F1198">
        <w:rPr>
          <w:rFonts w:ascii="Times New Roman" w:hAnsi="Times New Roman" w:cs="Times New Roman"/>
          <w:sz w:val="24"/>
          <w:szCs w:val="24"/>
        </w:rPr>
        <w:t>i</w:t>
      </w:r>
      <w:r w:rsidRPr="00C44525">
        <w:rPr>
          <w:rFonts w:ascii="Times New Roman" w:hAnsi="Times New Roman" w:cs="Times New Roman"/>
          <w:sz w:val="24"/>
          <w:szCs w:val="24"/>
        </w:rPr>
        <w:t>nal deve encerrar a frase e não a citação</w:t>
      </w:r>
      <w:r w:rsidR="003F1198">
        <w:rPr>
          <w:rFonts w:ascii="Times New Roman" w:hAnsi="Times New Roman" w:cs="Times New Roman"/>
          <w:sz w:val="24"/>
          <w:szCs w:val="24"/>
        </w:rPr>
        <w:t>.</w:t>
      </w:r>
    </w:p>
    <w:p w14:paraId="1878C849" w14:textId="77777777" w:rsidR="0078750A" w:rsidRDefault="0078750A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90E2D" w14:textId="77777777" w:rsidR="00851357" w:rsidRPr="00851357" w:rsidRDefault="0078750A" w:rsidP="00851357">
      <w:pPr>
        <w:pStyle w:val="Ttulo1"/>
        <w:spacing w:line="360" w:lineRule="auto"/>
      </w:pPr>
      <w:bookmarkStart w:id="3" w:name="_Toc192508715"/>
      <w:r w:rsidRPr="00851357">
        <w:rPr>
          <w:rStyle w:val="Ttulo1Carter"/>
          <w:bCs/>
        </w:rPr>
        <w:t xml:space="preserve">2.1 </w:t>
      </w:r>
      <w:r w:rsidR="00851357" w:rsidRPr="00851357">
        <w:rPr>
          <w:rStyle w:val="Ttulo1Carter"/>
          <w:bCs/>
        </w:rPr>
        <w:t>CITAÇÕES DIRETAS</w:t>
      </w:r>
      <w:bookmarkEnd w:id="3"/>
      <w:r w:rsidR="00600463" w:rsidRPr="00851357">
        <w:t xml:space="preserve"> </w:t>
      </w:r>
    </w:p>
    <w:p w14:paraId="10E27704" w14:textId="6731A724" w:rsidR="0078750A" w:rsidRDefault="00600463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463">
        <w:rPr>
          <w:rFonts w:ascii="Times New Roman" w:hAnsi="Times New Roman" w:cs="Times New Roman"/>
          <w:bCs/>
          <w:color w:val="FF0000"/>
          <w:sz w:val="24"/>
          <w:szCs w:val="24"/>
        </w:rPr>
        <w:t>(Seções secundárias, terciárias e etc. (subcapítulos) continuam na mesma página)</w:t>
      </w:r>
      <w:r w:rsidR="0027149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24558DF7" w14:textId="77777777" w:rsidR="00BC0D3D" w:rsidRDefault="00BC0D3D" w:rsidP="00C103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82AA1" w14:textId="5DFF6060" w:rsidR="00B051E8" w:rsidRPr="00B051E8" w:rsidRDefault="00166508" w:rsidP="00B051E8">
      <w:pPr>
        <w:pStyle w:val="SemEspaamento"/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Nas citações diretas, a indicação de responsabilidade deve estar sempre acompanhada da data. O número da página ou localização, se houver, </w:t>
      </w:r>
      <w:r w:rsidR="00772834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deve aparecer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após a data. Citações diretas com até três linhas devem vir entre aspas duplas.</w:t>
      </w:r>
    </w:p>
    <w:p w14:paraId="7B5846BD" w14:textId="77777777" w:rsidR="00B051E8" w:rsidRPr="00B051E8" w:rsidRDefault="00B051E8" w:rsidP="00B051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9EC237" w14:textId="77777777" w:rsidR="00B051E8" w:rsidRPr="00B051E8" w:rsidRDefault="00B051E8" w:rsidP="00B051E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Exemplos:</w:t>
      </w:r>
    </w:p>
    <w:p w14:paraId="598D6DB4" w14:textId="77777777" w:rsidR="00B051E8" w:rsidRPr="00B051E8" w:rsidRDefault="00B051E8" w:rsidP="00B051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1B6754C" w14:textId="47B0925F" w:rsidR="00B051E8" w:rsidRPr="00B051E8" w:rsidRDefault="00B051E8" w:rsidP="005B3B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7674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Algumas teorias, chamadas negativistas, não aceitam que as pessoas jurídicas tenham personalidade própria diversa da de seus membros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(</w:t>
      </w:r>
      <w:r w:rsidR="007674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Ferreira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674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r w:rsidR="007674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[Citação direta; um autor]</w:t>
      </w:r>
      <w:r w:rsidR="00F44585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</w:t>
      </w:r>
    </w:p>
    <w:p w14:paraId="6FBEB574" w14:textId="77777777" w:rsidR="00B051E8" w:rsidRPr="00B051E8" w:rsidRDefault="00B051E8" w:rsidP="00B051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4422F9" w14:textId="0CB13590" w:rsidR="00B051E8" w:rsidRPr="00B051E8" w:rsidRDefault="00B051E8" w:rsidP="005B3B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5B3BB5"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automação das atividades econômicas é um fenômeno em expansão. Embora ainda não seja uniforme entre regiões e setores de atividade, a longo prazo é provável que se t</w:t>
      </w:r>
      <w:r w:rsid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orne uma realidade generalizada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(</w:t>
      </w:r>
      <w:r w:rsidR="005B3BB5"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Ribeiro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B3BB5"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Ferreira</w:t>
      </w:r>
      <w:r w:rsid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B3BB5"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Santos Junior</w:t>
      </w:r>
      <w:r w:rsid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r w:rsid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217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[Citação direta; </w:t>
      </w:r>
      <w:r w:rsidR="005B3BB5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três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autores]</w:t>
      </w:r>
      <w:r w:rsidR="00F44585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</w:t>
      </w:r>
    </w:p>
    <w:p w14:paraId="0AFE5971" w14:textId="77777777" w:rsidR="00B051E8" w:rsidRPr="00B051E8" w:rsidRDefault="00B051E8" w:rsidP="00B051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B9F342" w14:textId="20744783" w:rsidR="00B051E8" w:rsidRPr="00B051E8" w:rsidRDefault="0027149F" w:rsidP="00B051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511857" w:rsidRPr="00511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projeto foi analisado em caráter terminativo pela comissão, e seguirá diretamente para o Senado, se não houver recurso para análise </w:t>
      </w:r>
      <w:r w:rsidR="00511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 plenário da Câmara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(</w:t>
      </w:r>
      <w:r w:rsidR="00511857" w:rsidRPr="00511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Barbiéri</w:t>
      </w:r>
      <w:r w:rsidR="00511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r w:rsidR="00511857" w:rsidRPr="00511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Lima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</w:t>
      </w:r>
      <w:r w:rsidR="005118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7728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51E8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[Citação direta, </w:t>
      </w:r>
      <w:r w:rsidR="00511857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dois autores</w:t>
      </w:r>
      <w:r w:rsidR="00B051E8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, fonte não paginada]</w:t>
      </w:r>
      <w:r w:rsidR="00F44585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</w:t>
      </w:r>
      <w:r w:rsidR="00B051E8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2AB60615" w14:textId="77777777" w:rsidR="00B051E8" w:rsidRPr="00B051E8" w:rsidRDefault="00B051E8" w:rsidP="00B051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141964" w14:textId="391E10D2" w:rsidR="00B051E8" w:rsidRDefault="007D57AC" w:rsidP="007D57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Dias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2021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diz que “</w:t>
      </w:r>
      <w:r w:rsidRPr="007D57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 vínculos afetivos constituídos fora do casamento não eram considerados uma família. Independente do tempo de convívio, do número de filhos, ficavam </w:t>
      </w:r>
      <w:r w:rsidRPr="007D57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à margem do Direi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 das Famílias e das Sucessões</w:t>
      </w:r>
      <w:r w:rsidR="00B051E8"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”. </w:t>
      </w:r>
      <w:r w:rsidR="00B051E8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[Citação direta, autor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a</w:t>
      </w:r>
      <w:r w:rsidR="00B051E8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incluíd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a</w:t>
      </w:r>
      <w:r w:rsidR="00B051E8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na sentença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, 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fonte não paginada</w:t>
      </w:r>
      <w:r w:rsidR="00B051E8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]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</w:t>
      </w:r>
    </w:p>
    <w:p w14:paraId="6613B0BA" w14:textId="77777777" w:rsidR="00314CBB" w:rsidRDefault="00314CBB" w:rsidP="00B051E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1C6FCD3A" w14:textId="53013542" w:rsidR="00314CBB" w:rsidRPr="00B051E8" w:rsidRDefault="00314CBB" w:rsidP="00EB1C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4C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“Tu, porém, quando deres esmola, [...] e teu Pai, que vê no segredo, te recompensará” (Bíblia [...], 2011,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4C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Mt 6, 3-6, p. 1713).</w:t>
      </w:r>
    </w:p>
    <w:p w14:paraId="321EC8ED" w14:textId="77777777" w:rsidR="00B051E8" w:rsidRPr="00B051E8" w:rsidRDefault="00B051E8" w:rsidP="00B051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0EFD65" w14:textId="75863E79" w:rsidR="00B051E8" w:rsidRPr="00B051E8" w:rsidRDefault="00B051E8" w:rsidP="00EB1C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8027ED" w:rsidRPr="008027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Quando for pessoa jurídica, a indicação deve ser feita pelo nome completo ou sigla da instituição, em letras maiúsculas e minúsculas. Recomenda-se que as siglas das instituições sejam grafadas em letras maiúsculas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(</w:t>
      </w:r>
      <w:r w:rsidR="008027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Associação Brasileira de Normas Técnicas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027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r w:rsidR="008027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[Citação direta; um autor </w:t>
      </w:r>
      <w:r w:rsidR="008027ED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pessoa jurídica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]</w:t>
      </w:r>
      <w:r w:rsidR="008027ED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</w:t>
      </w:r>
    </w:p>
    <w:p w14:paraId="741BE89A" w14:textId="77777777" w:rsidR="00B051E8" w:rsidRPr="00B051E8" w:rsidRDefault="00B051E8" w:rsidP="00B051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96ABEC" w14:textId="1F85BA17" w:rsidR="00B051E8" w:rsidRPr="00BE5EFE" w:rsidRDefault="00B051E8" w:rsidP="00C863A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C8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[...] </w:t>
      </w:r>
      <w:r w:rsidR="00C863A3" w:rsidRPr="00C8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ela se tornou a primeira nadadora transgênero a ganhar o título universitário mais importante dos Estados Unidos, com uma vitória no na</w:t>
      </w:r>
      <w:r w:rsidR="00C8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livre feminino de 500 jardas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(</w:t>
      </w:r>
      <w:r w:rsidR="00C8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[...], </w:t>
      </w:r>
      <w:r w:rsidR="00C8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2022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[Citação direta</w:t>
      </w:r>
      <w:r w:rsidR="00C863A3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, </w:t>
      </w:r>
      <w:r w:rsidR="00C863A3"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fonte não paginada</w:t>
      </w:r>
      <w:r w:rsidRPr="00B051E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; obra</w:t>
      </w:r>
      <w:r w:rsidRPr="00B051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5EFE">
        <w:rPr>
          <w:rFonts w:ascii="Times New Roman" w:hAnsi="Times New Roman" w:cs="Times New Roman"/>
          <w:color w:val="FF0000"/>
          <w:sz w:val="24"/>
          <w:szCs w:val="24"/>
        </w:rPr>
        <w:t>sem indicação de autoria, entrada pelo título. Nesse exemplo, o título tem mais de uma palavra, dessa forma, indica-se a primeira e acrescenta</w:t>
      </w:r>
      <w:r>
        <w:rPr>
          <w:rFonts w:ascii="Times New Roman" w:hAnsi="Times New Roman" w:cs="Times New Roman"/>
          <w:color w:val="FF0000"/>
          <w:sz w:val="24"/>
          <w:szCs w:val="24"/>
        </w:rPr>
        <w:t>-se</w:t>
      </w:r>
      <w:r w:rsidRPr="00BE5EFE">
        <w:rPr>
          <w:rFonts w:ascii="Times New Roman" w:hAnsi="Times New Roman" w:cs="Times New Roman"/>
          <w:color w:val="FF0000"/>
          <w:sz w:val="24"/>
          <w:szCs w:val="24"/>
        </w:rPr>
        <w:t xml:space="preserve"> [...]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para indicar a supressão das outras palavras. Se o título iniciar com um artigo, acrescente a palavra subsequente ao artigo e indique a supressão por meio de [...] caso haja outras palavras</w:t>
      </w:r>
      <w:r w:rsidRPr="00BE5EFE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59507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E5E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54E76DF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2FF7C" w14:textId="2868288E" w:rsidR="00B051E8" w:rsidRDefault="00B051E8" w:rsidP="009A019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“Em Nova Londrina (PR), as crianças são levadas às lavouras a partir dos 5 anos” (Nos canaviais [...], 1995, p. 12)</w:t>
      </w:r>
      <w:r w:rsidR="009A0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EFE">
        <w:rPr>
          <w:rFonts w:ascii="Times New Roman" w:hAnsi="Times New Roman" w:cs="Times New Roman"/>
          <w:color w:val="FF0000"/>
          <w:sz w:val="24"/>
          <w:szCs w:val="24"/>
        </w:rPr>
        <w:t>[Citação direta; obra sem indicação de autoria, entrada pelo título. Nesse exemplo, o título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começa com uma palavra monossílaba, dessa forma, acrescenta-se a palavra subsequente e indica-se a supressão por meio de [...] caso haja outras palavras</w:t>
      </w:r>
      <w:r w:rsidRPr="00BE5EFE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9A019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58013E9" w14:textId="77777777" w:rsidR="00B051E8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89FA4" w14:textId="61ACB3F8" w:rsidR="00B051E8" w:rsidRPr="0076663E" w:rsidRDefault="00B051E8" w:rsidP="00867BD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867BD0" w:rsidRPr="00867BD0">
        <w:rPr>
          <w:rFonts w:ascii="Times New Roman" w:hAnsi="Times New Roman" w:cs="Times New Roman"/>
          <w:sz w:val="24"/>
          <w:szCs w:val="24"/>
        </w:rPr>
        <w:t>Neufeld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3E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867B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3, p. </w:t>
      </w:r>
      <w:r w:rsidR="00867BD0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>), “</w:t>
      </w:r>
      <w:r w:rsidR="009A0191" w:rsidRPr="009A0191">
        <w:rPr>
          <w:rFonts w:ascii="Times New Roman" w:hAnsi="Times New Roman" w:cs="Times New Roman"/>
          <w:sz w:val="24"/>
          <w:szCs w:val="24"/>
        </w:rPr>
        <w:t>Observou-se que algumas características individuais marcantes da vida dos indivíduos interagiram com a falsificação de</w:t>
      </w:r>
      <w:r w:rsidR="00867BD0">
        <w:rPr>
          <w:rFonts w:ascii="Times New Roman" w:hAnsi="Times New Roman" w:cs="Times New Roman"/>
          <w:sz w:val="24"/>
          <w:szCs w:val="24"/>
        </w:rPr>
        <w:t xml:space="preserve"> mais informações do que outras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8C10F4">
        <w:rPr>
          <w:rFonts w:ascii="Times New Roman" w:hAnsi="Times New Roman" w:cs="Times New Roman"/>
          <w:color w:val="FF0000"/>
          <w:sz w:val="24"/>
          <w:szCs w:val="24"/>
        </w:rPr>
        <w:t xml:space="preserve">[Citação direta; obras com 4 ou mais autores: cita-se o primeiro autor seguido da expressão </w:t>
      </w:r>
      <w:r w:rsidRPr="008C10F4">
        <w:rPr>
          <w:rFonts w:ascii="Times New Roman" w:hAnsi="Times New Roman" w:cs="Times New Roman"/>
          <w:i/>
          <w:iCs/>
          <w:color w:val="FF0000"/>
          <w:sz w:val="24"/>
          <w:szCs w:val="24"/>
        </w:rPr>
        <w:t>et al.</w:t>
      </w:r>
      <w:r w:rsidR="00867BD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ou coloca-se todos (escolha um padrão e utilize-o sempre no seu trabalho)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867B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D615A27" w14:textId="77777777" w:rsidR="00B051E8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C6283" w14:textId="72558226" w:rsidR="00B051E8" w:rsidRPr="00D578F5" w:rsidRDefault="00217591" w:rsidP="00D2674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591">
        <w:rPr>
          <w:rFonts w:ascii="Times New Roman" w:hAnsi="Times New Roman" w:cs="Times New Roman"/>
          <w:sz w:val="24"/>
          <w:szCs w:val="24"/>
        </w:rPr>
        <w:t>“</w:t>
      </w:r>
      <w:r w:rsidR="006D66F6">
        <w:rPr>
          <w:rFonts w:ascii="Times New Roman" w:hAnsi="Times New Roman" w:cs="Times New Roman"/>
          <w:sz w:val="24"/>
          <w:szCs w:val="24"/>
        </w:rPr>
        <w:t>De regra, entretanto, a ação penal é promovida no juízo do lugar onde se perpetrou o crime</w:t>
      </w:r>
      <w:r w:rsidRPr="00217591">
        <w:rPr>
          <w:rFonts w:ascii="Times New Roman" w:hAnsi="Times New Roman" w:cs="Times New Roman"/>
          <w:sz w:val="24"/>
          <w:szCs w:val="24"/>
        </w:rPr>
        <w:t>” (</w:t>
      </w:r>
      <w:r w:rsidR="006D66F6">
        <w:rPr>
          <w:rFonts w:ascii="Times New Roman" w:hAnsi="Times New Roman" w:cs="Times New Roman"/>
          <w:sz w:val="24"/>
          <w:szCs w:val="24"/>
        </w:rPr>
        <w:t>Tourinho Filho</w:t>
      </w:r>
      <w:r w:rsidRPr="00217591">
        <w:rPr>
          <w:rFonts w:ascii="Times New Roman" w:hAnsi="Times New Roman" w:cs="Times New Roman"/>
          <w:sz w:val="24"/>
          <w:szCs w:val="24"/>
        </w:rPr>
        <w:t xml:space="preserve">, </w:t>
      </w:r>
      <w:r w:rsidR="006D66F6">
        <w:rPr>
          <w:rFonts w:ascii="Times New Roman" w:hAnsi="Times New Roman" w:cs="Times New Roman"/>
          <w:sz w:val="24"/>
          <w:szCs w:val="24"/>
        </w:rPr>
        <w:t>2013</w:t>
      </w:r>
      <w:r w:rsidRPr="00217591">
        <w:rPr>
          <w:rFonts w:ascii="Times New Roman" w:hAnsi="Times New Roman" w:cs="Times New Roman"/>
          <w:sz w:val="24"/>
          <w:szCs w:val="24"/>
        </w:rPr>
        <w:t xml:space="preserve">, v. </w:t>
      </w:r>
      <w:r w:rsidR="006D66F6">
        <w:rPr>
          <w:rFonts w:ascii="Times New Roman" w:hAnsi="Times New Roman" w:cs="Times New Roman"/>
          <w:sz w:val="24"/>
          <w:szCs w:val="24"/>
        </w:rPr>
        <w:t>2</w:t>
      </w:r>
      <w:r w:rsidRPr="00217591">
        <w:rPr>
          <w:rFonts w:ascii="Times New Roman" w:hAnsi="Times New Roman" w:cs="Times New Roman"/>
          <w:sz w:val="24"/>
          <w:szCs w:val="24"/>
        </w:rPr>
        <w:t xml:space="preserve">, p. </w:t>
      </w:r>
      <w:r w:rsidR="006D66F6">
        <w:rPr>
          <w:rFonts w:ascii="Times New Roman" w:hAnsi="Times New Roman" w:cs="Times New Roman"/>
          <w:sz w:val="24"/>
          <w:szCs w:val="24"/>
        </w:rPr>
        <w:t>61</w:t>
      </w:r>
      <w:r w:rsidRPr="00217591">
        <w:rPr>
          <w:rFonts w:ascii="Times New Roman" w:hAnsi="Times New Roman" w:cs="Times New Roman"/>
          <w:sz w:val="24"/>
          <w:szCs w:val="24"/>
        </w:rPr>
        <w:t>).</w:t>
      </w:r>
      <w:r w:rsidR="00B051E8">
        <w:rPr>
          <w:rFonts w:ascii="Times New Roman" w:hAnsi="Times New Roman" w:cs="Times New Roman"/>
          <w:sz w:val="24"/>
          <w:szCs w:val="24"/>
        </w:rPr>
        <w:t xml:space="preserve"> </w:t>
      </w:r>
      <w:r w:rsidR="00B051E8" w:rsidRPr="001E5A3F">
        <w:rPr>
          <w:rFonts w:ascii="Times New Roman" w:hAnsi="Times New Roman" w:cs="Times New Roman"/>
          <w:color w:val="FF0000"/>
          <w:sz w:val="24"/>
          <w:szCs w:val="24"/>
        </w:rPr>
        <w:t>[Citação direta. Se a obra consultada indicar volume, tomo e/ou seção, os mesmos devem ser indicados de forma abreviada]</w:t>
      </w:r>
      <w:r w:rsidR="004769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DEBF4FC" w14:textId="77777777" w:rsidR="00B051E8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246A2" w14:textId="464D02BB" w:rsidR="00B051E8" w:rsidRPr="003322E9" w:rsidRDefault="00B051E8" w:rsidP="00D2674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E5A3F">
        <w:rPr>
          <w:rFonts w:ascii="Times New Roman" w:hAnsi="Times New Roman" w:cs="Times New Roman"/>
          <w:bCs/>
          <w:sz w:val="24"/>
          <w:szCs w:val="24"/>
        </w:rPr>
        <w:t>“[...</w:t>
      </w:r>
      <w:r>
        <w:rPr>
          <w:rFonts w:ascii="Times New Roman" w:hAnsi="Times New Roman" w:cs="Times New Roman"/>
          <w:bCs/>
          <w:sz w:val="24"/>
          <w:szCs w:val="24"/>
        </w:rPr>
        <w:t xml:space="preserve">] a transmissão total compreende todos os direitos de autor, salvo os de natureza moral e os expressamente excluídos por lei [...]” (Brasil, 1998, cap. V, art. 49, inc. I). </w:t>
      </w:r>
      <w:r w:rsidRPr="003322E9">
        <w:rPr>
          <w:rFonts w:ascii="Times New Roman" w:hAnsi="Times New Roman" w:cs="Times New Roman"/>
          <w:bCs/>
          <w:color w:val="FF0000"/>
          <w:sz w:val="24"/>
          <w:szCs w:val="24"/>
        </w:rPr>
        <w:t>[Citação direta. Em documentos não paginados, convém indicar</w:t>
      </w:r>
      <w:r w:rsidR="004769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 localização do trecho citado</w:t>
      </w:r>
      <w:r w:rsidRPr="003322E9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="0047692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7DFC7B95" w14:textId="77777777" w:rsidR="00B051E8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DEEF3" w14:textId="7B4EBBB7" w:rsidR="00B051E8" w:rsidRPr="003322E9" w:rsidRDefault="00B051E8" w:rsidP="00D2674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“Mas eu não quero ser nem bandido nem policial [...] eu tenho medo de tomar tiro” (Cidade [...], 2002, 9 min 41 s). </w:t>
      </w:r>
      <w:r w:rsidRPr="003322E9">
        <w:rPr>
          <w:rFonts w:ascii="Times New Roman" w:hAnsi="Times New Roman" w:cs="Times New Roman"/>
          <w:bCs/>
          <w:color w:val="FF0000"/>
          <w:sz w:val="24"/>
          <w:szCs w:val="24"/>
        </w:rPr>
        <w:t>[Citação direta. Em documentos não paginados, convém indicar a localização do trecho citado]</w:t>
      </w:r>
      <w:r w:rsidR="00D2674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4964C8CD" w14:textId="77777777" w:rsidR="00B051E8" w:rsidRPr="001E5A3F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784939" w14:textId="49363382" w:rsidR="00B051E8" w:rsidRPr="00486E88" w:rsidRDefault="00B051E8" w:rsidP="00D2674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 “[...]</w:t>
      </w:r>
      <w:r w:rsidR="00987880">
        <w:rPr>
          <w:rFonts w:ascii="Times New Roman" w:hAnsi="Times New Roman" w:cs="Times New Roman"/>
          <w:sz w:val="24"/>
          <w:szCs w:val="24"/>
        </w:rPr>
        <w:t xml:space="preserve"> </w:t>
      </w:r>
      <w:r w:rsidR="00987880" w:rsidRPr="00987880">
        <w:rPr>
          <w:rFonts w:ascii="Times New Roman" w:hAnsi="Times New Roman" w:cs="Times New Roman"/>
          <w:sz w:val="24"/>
          <w:szCs w:val="24"/>
        </w:rPr>
        <w:t xml:space="preserve">a consolidação dos papéis sociais a serem desempenhados por negros e brancos, numa espécie de </w:t>
      </w:r>
      <w:r w:rsidR="00B91585">
        <w:rPr>
          <w:rFonts w:ascii="Times New Roman" w:hAnsi="Times New Roman" w:cs="Times New Roman"/>
          <w:sz w:val="24"/>
          <w:szCs w:val="24"/>
        </w:rPr>
        <w:t>‘</w:t>
      </w:r>
      <w:r w:rsidR="00987880" w:rsidRPr="00987880">
        <w:rPr>
          <w:rFonts w:ascii="Times New Roman" w:hAnsi="Times New Roman" w:cs="Times New Roman"/>
          <w:sz w:val="24"/>
          <w:szCs w:val="24"/>
        </w:rPr>
        <w:t>gerência de expectativas</w:t>
      </w:r>
      <w:r w:rsidR="00B91585">
        <w:rPr>
          <w:rFonts w:ascii="Times New Roman" w:hAnsi="Times New Roman" w:cs="Times New Roman"/>
          <w:sz w:val="24"/>
          <w:szCs w:val="24"/>
        </w:rPr>
        <w:t>’</w:t>
      </w:r>
      <w:r w:rsidR="00987880" w:rsidRPr="00987880">
        <w:rPr>
          <w:rFonts w:ascii="Times New Roman" w:hAnsi="Times New Roman" w:cs="Times New Roman"/>
          <w:sz w:val="24"/>
          <w:szCs w:val="24"/>
        </w:rPr>
        <w:t xml:space="preserve"> foi fundamental, não foi suficiente para garantir a manutenção do fosso social que os separa há tanto tempo</w:t>
      </w:r>
      <w:r w:rsidRPr="00D578F5">
        <w:rPr>
          <w:rFonts w:ascii="Times New Roman" w:hAnsi="Times New Roman" w:cs="Times New Roman"/>
          <w:sz w:val="24"/>
          <w:szCs w:val="24"/>
        </w:rPr>
        <w:t xml:space="preserve"> [...]”</w:t>
      </w:r>
      <w:r w:rsidR="00B91585">
        <w:rPr>
          <w:rFonts w:ascii="Times New Roman" w:hAnsi="Times New Roman" w:cs="Times New Roman"/>
          <w:sz w:val="24"/>
          <w:szCs w:val="24"/>
        </w:rPr>
        <w:t xml:space="preserve"> (</w:t>
      </w:r>
      <w:r w:rsidR="00B91585" w:rsidRPr="00B91585">
        <w:rPr>
          <w:rFonts w:ascii="Times New Roman" w:hAnsi="Times New Roman" w:cs="Times New Roman"/>
          <w:sz w:val="24"/>
          <w:szCs w:val="24"/>
        </w:rPr>
        <w:t>Flauzina</w:t>
      </w:r>
      <w:r w:rsidR="00B91585">
        <w:rPr>
          <w:rFonts w:ascii="Times New Roman" w:hAnsi="Times New Roman" w:cs="Times New Roman"/>
          <w:sz w:val="24"/>
          <w:szCs w:val="24"/>
        </w:rPr>
        <w:t>,</w:t>
      </w:r>
      <w:r w:rsidR="00B91585" w:rsidRPr="00D578F5">
        <w:rPr>
          <w:rFonts w:ascii="Times New Roman" w:hAnsi="Times New Roman" w:cs="Times New Roman"/>
          <w:sz w:val="24"/>
          <w:szCs w:val="24"/>
        </w:rPr>
        <w:t xml:space="preserve"> </w:t>
      </w:r>
      <w:r w:rsidR="00B91585">
        <w:rPr>
          <w:rFonts w:ascii="Times New Roman" w:hAnsi="Times New Roman" w:cs="Times New Roman"/>
          <w:sz w:val="24"/>
          <w:szCs w:val="24"/>
        </w:rPr>
        <w:t>2006</w:t>
      </w:r>
      <w:r w:rsidR="00B91585" w:rsidRPr="00D578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E88">
        <w:rPr>
          <w:rFonts w:ascii="Times New Roman" w:hAnsi="Times New Roman" w:cs="Times New Roman"/>
          <w:color w:val="FF0000"/>
          <w:sz w:val="24"/>
          <w:szCs w:val="24"/>
        </w:rPr>
        <w:t>[As citações diretas</w:t>
      </w:r>
      <w:r w:rsidR="00B915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6E88">
        <w:rPr>
          <w:rFonts w:ascii="Times New Roman" w:hAnsi="Times New Roman" w:cs="Times New Roman"/>
          <w:color w:val="FF0000"/>
          <w:sz w:val="24"/>
          <w:szCs w:val="24"/>
        </w:rPr>
        <w:t>de até três linhas, devem estar contidas entre aspas duplas. As aspas simples são utilizadas para indicar citação no interior da citação]</w:t>
      </w:r>
      <w:r w:rsidR="00D267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39DE700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AF263" w14:textId="163F2A9E" w:rsidR="00157CF1" w:rsidRDefault="00DC48B4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0748B">
        <w:rPr>
          <w:rFonts w:ascii="Times New Roman" w:hAnsi="Times New Roman" w:cs="Times New Roman"/>
          <w:sz w:val="24"/>
          <w:szCs w:val="24"/>
        </w:rPr>
        <w:t>s citações diretas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1E8" w:rsidRPr="00D578F5">
        <w:rPr>
          <w:rFonts w:ascii="Times New Roman" w:hAnsi="Times New Roman" w:cs="Times New Roman"/>
          <w:sz w:val="24"/>
          <w:szCs w:val="24"/>
        </w:rPr>
        <w:t xml:space="preserve">com mais de três linhas devem ser destacadas com recuo </w:t>
      </w:r>
      <w:r w:rsidR="00B26859">
        <w:rPr>
          <w:rFonts w:ascii="Times New Roman" w:hAnsi="Times New Roman" w:cs="Times New Roman"/>
          <w:sz w:val="24"/>
          <w:szCs w:val="24"/>
        </w:rPr>
        <w:t>de 4 cm</w:t>
      </w:r>
      <w:r w:rsidR="00B051E8" w:rsidRPr="00D578F5">
        <w:rPr>
          <w:rFonts w:ascii="Times New Roman" w:hAnsi="Times New Roman" w:cs="Times New Roman"/>
          <w:sz w:val="24"/>
          <w:szCs w:val="24"/>
        </w:rPr>
        <w:t xml:space="preserve"> da margem esquerda, com </w:t>
      </w:r>
      <w:r w:rsidR="00B26859" w:rsidRPr="00B26859">
        <w:rPr>
          <w:rFonts w:ascii="Times New Roman" w:hAnsi="Times New Roman" w:cs="Times New Roman"/>
          <w:sz w:val="24"/>
          <w:szCs w:val="24"/>
        </w:rPr>
        <w:t>tamanho da fonte 10</w:t>
      </w:r>
      <w:r w:rsidR="00B051E8">
        <w:rPr>
          <w:rFonts w:ascii="Times New Roman" w:hAnsi="Times New Roman" w:cs="Times New Roman"/>
          <w:sz w:val="24"/>
          <w:szCs w:val="24"/>
        </w:rPr>
        <w:t xml:space="preserve">, </w:t>
      </w:r>
      <w:r w:rsidR="00B051E8" w:rsidRPr="00AC7624">
        <w:rPr>
          <w:rFonts w:ascii="Times New Roman" w:hAnsi="Times New Roman" w:cs="Times New Roman"/>
          <w:sz w:val="24"/>
          <w:szCs w:val="24"/>
        </w:rPr>
        <w:t>sem as aspas e em espaçamento simples</w:t>
      </w:r>
      <w:r w:rsidR="00DD5693">
        <w:rPr>
          <w:rFonts w:ascii="Times New Roman" w:hAnsi="Times New Roman" w:cs="Times New Roman"/>
          <w:sz w:val="24"/>
          <w:szCs w:val="24"/>
        </w:rPr>
        <w:t xml:space="preserve"> (1)</w:t>
      </w:r>
      <w:r w:rsidR="00B051E8" w:rsidRPr="00D578F5">
        <w:rPr>
          <w:rFonts w:ascii="Times New Roman" w:hAnsi="Times New Roman" w:cs="Times New Roman"/>
          <w:sz w:val="24"/>
          <w:szCs w:val="24"/>
        </w:rPr>
        <w:t>.</w:t>
      </w:r>
    </w:p>
    <w:p w14:paraId="618F6761" w14:textId="77777777" w:rsidR="00B051E8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7BBBE" w14:textId="77777777" w:rsidR="00B051E8" w:rsidRDefault="00B051E8" w:rsidP="00B051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Exemplo:</w:t>
      </w:r>
    </w:p>
    <w:p w14:paraId="4C980E7D" w14:textId="77777777" w:rsidR="00B051E8" w:rsidRPr="00D578F5" w:rsidRDefault="00B051E8" w:rsidP="00B051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A460F" w14:textId="6EEBF65F" w:rsidR="00B051E8" w:rsidRPr="005B6093" w:rsidRDefault="00C261D3" w:rsidP="00B051E8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primeira fase, os gregos ainda não conheciam o instituto da propriedade individual. Assim, as terras pertenciam ao grupo e não a um indivíduo. Demais disso, nas cidades, havia organizações coletivas chamadas </w:t>
      </w:r>
      <w:r w:rsidRPr="00C261D3">
        <w:rPr>
          <w:rFonts w:ascii="Times New Roman" w:hAnsi="Times New Roman" w:cs="Times New Roman"/>
          <w:i/>
          <w:sz w:val="20"/>
          <w:szCs w:val="20"/>
        </w:rPr>
        <w:t>thiasos</w:t>
      </w:r>
      <w:r>
        <w:rPr>
          <w:rFonts w:ascii="Times New Roman" w:hAnsi="Times New Roman" w:cs="Times New Roman"/>
          <w:sz w:val="20"/>
          <w:szCs w:val="20"/>
        </w:rPr>
        <w:t xml:space="preserve"> que eram agrupamentos sociais e religiosos sem fins econômicos, mas que eram punidas corporativamente por seus crimes</w:t>
      </w:r>
      <w:r w:rsidR="00B051E8" w:rsidRPr="005B609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Ferreira</w:t>
      </w:r>
      <w:r w:rsidR="00B051E8" w:rsidRPr="005B609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2024</w:t>
      </w:r>
      <w:r w:rsidR="00B051E8" w:rsidRPr="005B6093">
        <w:rPr>
          <w:rFonts w:ascii="Times New Roman" w:hAnsi="Times New Roman" w:cs="Times New Roman"/>
          <w:sz w:val="20"/>
          <w:szCs w:val="20"/>
        </w:rPr>
        <w:t xml:space="preserve">, p. </w:t>
      </w:r>
      <w:r>
        <w:rPr>
          <w:rFonts w:ascii="Times New Roman" w:hAnsi="Times New Roman" w:cs="Times New Roman"/>
          <w:sz w:val="20"/>
          <w:szCs w:val="20"/>
        </w:rPr>
        <w:t>39</w:t>
      </w:r>
      <w:r w:rsidR="00B051E8" w:rsidRPr="005B6093">
        <w:rPr>
          <w:rFonts w:ascii="Times New Roman" w:hAnsi="Times New Roman" w:cs="Times New Roman"/>
          <w:sz w:val="20"/>
          <w:szCs w:val="20"/>
        </w:rPr>
        <w:t>).</w:t>
      </w:r>
    </w:p>
    <w:p w14:paraId="62AE85B7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C9645" w14:textId="1A76A7D0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ab/>
        <w:t xml:space="preserve">Também, ao invés de colocar a fonte </w:t>
      </w:r>
      <w:r w:rsidR="00924437">
        <w:rPr>
          <w:rFonts w:ascii="Times New Roman" w:hAnsi="Times New Roman" w:cs="Times New Roman"/>
          <w:sz w:val="24"/>
          <w:szCs w:val="24"/>
        </w:rPr>
        <w:t>ao</w:t>
      </w:r>
      <w:r w:rsidRPr="00D578F5">
        <w:rPr>
          <w:rFonts w:ascii="Times New Roman" w:hAnsi="Times New Roman" w:cs="Times New Roman"/>
          <w:sz w:val="24"/>
          <w:szCs w:val="24"/>
        </w:rPr>
        <w:t xml:space="preserve"> final da citação, como no exe</w:t>
      </w:r>
      <w:r w:rsidR="00B26859">
        <w:rPr>
          <w:rFonts w:ascii="Times New Roman" w:hAnsi="Times New Roman" w:cs="Times New Roman"/>
          <w:sz w:val="24"/>
          <w:szCs w:val="24"/>
        </w:rPr>
        <w:t xml:space="preserve">mplo acima, pode ser utilizada </w:t>
      </w:r>
      <w:r w:rsidRPr="00D578F5">
        <w:rPr>
          <w:rFonts w:ascii="Times New Roman" w:hAnsi="Times New Roman" w:cs="Times New Roman"/>
          <w:sz w:val="24"/>
          <w:szCs w:val="24"/>
        </w:rPr>
        <w:t>a seguinte forma:</w:t>
      </w:r>
    </w:p>
    <w:p w14:paraId="012DB847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1BC9" w14:textId="336E59E5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ab/>
        <w:t xml:space="preserve">Conforme </w:t>
      </w:r>
      <w:r w:rsidR="00E616DA">
        <w:rPr>
          <w:rFonts w:ascii="Times New Roman" w:hAnsi="Times New Roman" w:cs="Times New Roman"/>
          <w:sz w:val="24"/>
          <w:szCs w:val="24"/>
        </w:rPr>
        <w:t>Ferreira</w:t>
      </w:r>
      <w:r w:rsidRPr="00D578F5">
        <w:rPr>
          <w:rFonts w:ascii="Times New Roman" w:hAnsi="Times New Roman" w:cs="Times New Roman"/>
          <w:sz w:val="24"/>
          <w:szCs w:val="24"/>
        </w:rPr>
        <w:t xml:space="preserve"> (</w:t>
      </w:r>
      <w:r w:rsidR="00E616DA">
        <w:rPr>
          <w:rFonts w:ascii="Times New Roman" w:hAnsi="Times New Roman" w:cs="Times New Roman"/>
          <w:sz w:val="24"/>
          <w:szCs w:val="24"/>
        </w:rPr>
        <w:t>2024</w:t>
      </w:r>
      <w:r w:rsidRPr="00D578F5">
        <w:rPr>
          <w:rFonts w:ascii="Times New Roman" w:hAnsi="Times New Roman" w:cs="Times New Roman"/>
          <w:sz w:val="24"/>
          <w:szCs w:val="24"/>
        </w:rPr>
        <w:t xml:space="preserve">, p. </w:t>
      </w:r>
      <w:r w:rsidR="00E616DA">
        <w:rPr>
          <w:rFonts w:ascii="Times New Roman" w:hAnsi="Times New Roman" w:cs="Times New Roman"/>
          <w:sz w:val="24"/>
          <w:szCs w:val="24"/>
        </w:rPr>
        <w:t>39</w:t>
      </w:r>
      <w:r w:rsidRPr="00D578F5">
        <w:rPr>
          <w:rFonts w:ascii="Times New Roman" w:hAnsi="Times New Roman" w:cs="Times New Roman"/>
          <w:sz w:val="24"/>
          <w:szCs w:val="24"/>
        </w:rPr>
        <w:t>):</w:t>
      </w:r>
    </w:p>
    <w:p w14:paraId="5C4DDD5D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21AF1" w14:textId="3AEFDC41" w:rsidR="00B051E8" w:rsidRPr="005B6093" w:rsidRDefault="00E616DA" w:rsidP="00B051E8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primeira fase, os gregos ainda não conheciam o instituto da propriedade individual. Assim, as terras pertenciam ao grupo e não a um indivíduo. Demais disso, nas cidades, havia organizações coletivas chamadas </w:t>
      </w:r>
      <w:r w:rsidRPr="00C261D3">
        <w:rPr>
          <w:rFonts w:ascii="Times New Roman" w:hAnsi="Times New Roman" w:cs="Times New Roman"/>
          <w:i/>
          <w:sz w:val="20"/>
          <w:szCs w:val="20"/>
        </w:rPr>
        <w:t>thiasos</w:t>
      </w:r>
      <w:r>
        <w:rPr>
          <w:rFonts w:ascii="Times New Roman" w:hAnsi="Times New Roman" w:cs="Times New Roman"/>
          <w:sz w:val="20"/>
          <w:szCs w:val="20"/>
        </w:rPr>
        <w:t xml:space="preserve"> que eram agrupamentos sociais e religiosos sem fins econômicos, mas que eram punidas corporativamente por seus crimes</w:t>
      </w:r>
      <w:r w:rsidR="00B051E8" w:rsidRPr="005B6093">
        <w:rPr>
          <w:rFonts w:ascii="Times New Roman" w:hAnsi="Times New Roman" w:cs="Times New Roman"/>
          <w:sz w:val="20"/>
          <w:szCs w:val="20"/>
        </w:rPr>
        <w:t>.</w:t>
      </w:r>
    </w:p>
    <w:p w14:paraId="47406771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365E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lastRenderedPageBreak/>
        <w:tab/>
        <w:t>Devem ser indicadas as supressões, interpolações, comentários, ênfase ou destaques, do seguinte modo:</w:t>
      </w:r>
    </w:p>
    <w:p w14:paraId="37AB5F3C" w14:textId="77777777" w:rsidR="00B051E8" w:rsidRPr="00D578F5" w:rsidRDefault="00B051E8" w:rsidP="00B051E8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714548" w14:textId="77777777" w:rsidR="00B051E8" w:rsidRPr="00D578F5" w:rsidRDefault="00B051E8" w:rsidP="00B051E8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a) supressões: [...]</w:t>
      </w:r>
    </w:p>
    <w:p w14:paraId="487BB5BF" w14:textId="77777777" w:rsidR="00B051E8" w:rsidRPr="00D578F5" w:rsidRDefault="00B051E8" w:rsidP="00B051E8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b) interpolações, acréscimos ou comentários: [ ]</w:t>
      </w:r>
    </w:p>
    <w:p w14:paraId="4CF82B04" w14:textId="77777777" w:rsidR="00B051E8" w:rsidRPr="00D578F5" w:rsidRDefault="00B051E8" w:rsidP="00B051E8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c) ênfase ou destaque: </w:t>
      </w:r>
      <w:r>
        <w:rPr>
          <w:rFonts w:ascii="Times New Roman" w:hAnsi="Times New Roman" w:cs="Times New Roman"/>
          <w:sz w:val="24"/>
          <w:szCs w:val="24"/>
        </w:rPr>
        <w:t>sublinhado</w:t>
      </w:r>
      <w:r w:rsidRPr="00D578F5">
        <w:rPr>
          <w:rFonts w:ascii="Times New Roman" w:hAnsi="Times New Roman" w:cs="Times New Roman"/>
          <w:sz w:val="24"/>
          <w:szCs w:val="24"/>
        </w:rPr>
        <w:t xml:space="preserve"> ou negrito ou itálico.</w:t>
      </w:r>
    </w:p>
    <w:p w14:paraId="67970EFE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ab/>
      </w:r>
      <w:r w:rsidRPr="00D578F5">
        <w:rPr>
          <w:rFonts w:ascii="Times New Roman" w:hAnsi="Times New Roman" w:cs="Times New Roman"/>
          <w:sz w:val="24"/>
          <w:szCs w:val="24"/>
        </w:rPr>
        <w:tab/>
      </w:r>
    </w:p>
    <w:p w14:paraId="29271E9C" w14:textId="1052BE27" w:rsidR="00B051E8" w:rsidRPr="00D578F5" w:rsidRDefault="00B051E8" w:rsidP="00B051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Para enfatizar trechos da citação</w:t>
      </w:r>
      <w:r>
        <w:rPr>
          <w:rFonts w:ascii="Times New Roman" w:hAnsi="Times New Roman" w:cs="Times New Roman"/>
          <w:sz w:val="24"/>
          <w:szCs w:val="24"/>
        </w:rPr>
        <w:t xml:space="preserve"> direta</w:t>
      </w:r>
      <w:r w:rsidRPr="00D578F5">
        <w:rPr>
          <w:rFonts w:ascii="Times New Roman" w:hAnsi="Times New Roman" w:cs="Times New Roman"/>
          <w:sz w:val="24"/>
          <w:szCs w:val="24"/>
        </w:rPr>
        <w:t>, deve-se destacá-los indicando esta alteração com a expressã</w:t>
      </w:r>
      <w:r w:rsidR="00467A5C">
        <w:rPr>
          <w:rFonts w:ascii="Times New Roman" w:hAnsi="Times New Roman" w:cs="Times New Roman"/>
          <w:sz w:val="24"/>
          <w:szCs w:val="24"/>
        </w:rPr>
        <w:t>o grifo nosso entre parênteses ao final d</w:t>
      </w:r>
      <w:r w:rsidRPr="00D578F5">
        <w:rPr>
          <w:rFonts w:ascii="Times New Roman" w:hAnsi="Times New Roman" w:cs="Times New Roman"/>
          <w:sz w:val="24"/>
          <w:szCs w:val="24"/>
        </w:rPr>
        <w:t>a chamada da citação</w:t>
      </w:r>
      <w:r>
        <w:rPr>
          <w:rFonts w:ascii="Times New Roman" w:hAnsi="Times New Roman" w:cs="Times New Roman"/>
          <w:sz w:val="24"/>
          <w:szCs w:val="24"/>
        </w:rPr>
        <w:t>. Não há necessidade de informar destaques feitos pelo autor da obra consultada.</w:t>
      </w:r>
    </w:p>
    <w:p w14:paraId="5CCE1592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E6624" w14:textId="77777777" w:rsidR="00B051E8" w:rsidRPr="00D578F5" w:rsidRDefault="00B051E8" w:rsidP="00B051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Exemplo:</w:t>
      </w:r>
    </w:p>
    <w:p w14:paraId="4E4166B1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D788E" w14:textId="1167C938" w:rsidR="00B051E8" w:rsidRPr="00D578F5" w:rsidRDefault="00447891" w:rsidP="0044789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automação das atividades econômicas é um fenômeno em expansão. Embora ainda não seja uniforme entre regiões e setores de atividade, </w:t>
      </w:r>
      <w:r w:rsidRPr="004478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longo prazo é provável que se torne uma realidade generalizada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(</w:t>
      </w:r>
      <w:r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Ribeiro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Ferreira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5B3B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Santos Junior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217, grifo nosso</w:t>
      </w:r>
      <w:r w:rsidRPr="00B051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  <w:r w:rsidR="00B051E8" w:rsidRPr="00D5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6BAC7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DE71A" w14:textId="39C819F1" w:rsidR="00B051E8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Ao traduzir um trecho da obra consultada</w:t>
      </w:r>
      <w:r w:rsidRPr="00D578F5">
        <w:rPr>
          <w:rFonts w:ascii="Times New Roman" w:hAnsi="Times New Roman" w:cs="Times New Roman"/>
          <w:sz w:val="24"/>
          <w:szCs w:val="24"/>
        </w:rPr>
        <w:t>, deve-se incluir, após a chamada da citação, a expressão tradução nossa.</w:t>
      </w:r>
    </w:p>
    <w:p w14:paraId="6C925E7B" w14:textId="77777777" w:rsidR="00B051E8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23580" w14:textId="77777777" w:rsidR="00B051E8" w:rsidRPr="00D578F5" w:rsidRDefault="00B051E8" w:rsidP="00B051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Exemplo:</w:t>
      </w:r>
    </w:p>
    <w:p w14:paraId="75DB36AE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DB0C" w14:textId="6BEEDACB" w:rsidR="00B051E8" w:rsidRPr="008062E8" w:rsidRDefault="00B051E8" w:rsidP="0044789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78F5">
        <w:rPr>
          <w:rFonts w:ascii="Times New Roman" w:hAnsi="Times New Roman" w:cs="Times New Roman"/>
          <w:sz w:val="24"/>
          <w:szCs w:val="24"/>
        </w:rPr>
        <w:t>“Ao fazê-lo pode estar envolto em culpa, perversão, ódio de si mesmo [...] pode julgar-se pecador e identificar-se com seu pecado” (Rahner, 1962, v. 4, p. 463, tradução nossa).</w:t>
      </w:r>
    </w:p>
    <w:p w14:paraId="3EBFBAB6" w14:textId="77777777" w:rsidR="00157CF1" w:rsidRPr="00D65713" w:rsidRDefault="00157CF1" w:rsidP="00D65713">
      <w:pPr>
        <w:pStyle w:val="SemEspaamento"/>
        <w:spacing w:line="360" w:lineRule="auto"/>
        <w:rPr>
          <w:rFonts w:ascii="Times New Roman" w:hAnsi="Times New Roman" w:cs="Times New Roman"/>
        </w:rPr>
      </w:pPr>
    </w:p>
    <w:p w14:paraId="34EDF722" w14:textId="04DCCF5D" w:rsidR="00BC0D3D" w:rsidRPr="00851357" w:rsidRDefault="00851357" w:rsidP="00851357">
      <w:pPr>
        <w:pStyle w:val="Ttulo1"/>
        <w:spacing w:line="360" w:lineRule="auto"/>
        <w:rPr>
          <w:b w:val="0"/>
        </w:rPr>
      </w:pPr>
      <w:bookmarkStart w:id="4" w:name="_Toc192508716"/>
      <w:r w:rsidRPr="00851357">
        <w:rPr>
          <w:b w:val="0"/>
        </w:rPr>
        <w:t>2.2 CITAÇÕES INDIRETAS</w:t>
      </w:r>
      <w:bookmarkEnd w:id="4"/>
    </w:p>
    <w:p w14:paraId="6F5898E2" w14:textId="77777777" w:rsidR="00BC0D3D" w:rsidRDefault="00BC0D3D" w:rsidP="00D65713">
      <w:pPr>
        <w:pStyle w:val="SemEspaamento"/>
        <w:spacing w:line="360" w:lineRule="auto"/>
        <w:rPr>
          <w:rFonts w:ascii="Times New Roman" w:hAnsi="Times New Roman" w:cs="Times New Roman"/>
        </w:rPr>
      </w:pPr>
    </w:p>
    <w:p w14:paraId="13947183" w14:textId="1B2A5D80" w:rsidR="00B051E8" w:rsidRPr="00D578F5" w:rsidRDefault="00157CF1" w:rsidP="00C162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713">
        <w:rPr>
          <w:rFonts w:ascii="Times New Roman" w:hAnsi="Times New Roman" w:cs="Times New Roman"/>
          <w:sz w:val="24"/>
          <w:szCs w:val="24"/>
        </w:rPr>
        <w:t xml:space="preserve">As citações indiretas não levam aspas e </w:t>
      </w:r>
      <w:r w:rsidR="00C1622C">
        <w:rPr>
          <w:rFonts w:ascii="Times New Roman" w:hAnsi="Times New Roman" w:cs="Times New Roman"/>
          <w:sz w:val="24"/>
          <w:szCs w:val="24"/>
        </w:rPr>
        <w:t>a</w:t>
      </w:r>
      <w:r w:rsidR="00B051E8" w:rsidRPr="00D578F5">
        <w:rPr>
          <w:rFonts w:ascii="Times New Roman" w:hAnsi="Times New Roman" w:cs="Times New Roman"/>
          <w:sz w:val="24"/>
          <w:szCs w:val="24"/>
        </w:rPr>
        <w:t xml:space="preserve"> indicação </w:t>
      </w:r>
      <w:r w:rsidR="00B051E8">
        <w:rPr>
          <w:rFonts w:ascii="Times New Roman" w:hAnsi="Times New Roman" w:cs="Times New Roman"/>
          <w:sz w:val="24"/>
          <w:szCs w:val="24"/>
        </w:rPr>
        <w:t>do número da página</w:t>
      </w:r>
      <w:r w:rsidR="00B051E8" w:rsidRPr="00D578F5">
        <w:rPr>
          <w:rFonts w:ascii="Times New Roman" w:hAnsi="Times New Roman" w:cs="Times New Roman"/>
          <w:sz w:val="24"/>
          <w:szCs w:val="24"/>
        </w:rPr>
        <w:t xml:space="preserve"> </w:t>
      </w:r>
      <w:r w:rsidR="00B051E8">
        <w:rPr>
          <w:rFonts w:ascii="Times New Roman" w:hAnsi="Times New Roman" w:cs="Times New Roman"/>
          <w:sz w:val="24"/>
          <w:szCs w:val="24"/>
        </w:rPr>
        <w:t xml:space="preserve">ou localização </w:t>
      </w:r>
      <w:r w:rsidR="00B051E8" w:rsidRPr="00D578F5">
        <w:rPr>
          <w:rFonts w:ascii="Times New Roman" w:hAnsi="Times New Roman" w:cs="Times New Roman"/>
          <w:sz w:val="24"/>
          <w:szCs w:val="24"/>
        </w:rPr>
        <w:t>é opcional, porém, a data é obrigatória.</w:t>
      </w:r>
    </w:p>
    <w:p w14:paraId="40D37D1D" w14:textId="77777777" w:rsidR="00B051E8" w:rsidRPr="00D578F5" w:rsidRDefault="00B051E8" w:rsidP="00C162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3A92A" w14:textId="77777777" w:rsidR="00B051E8" w:rsidRPr="00D578F5" w:rsidRDefault="00B051E8" w:rsidP="00C162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Exemplos: </w:t>
      </w:r>
    </w:p>
    <w:p w14:paraId="4C2D6BC0" w14:textId="77777777" w:rsidR="00B051E8" w:rsidRPr="00D578F5" w:rsidRDefault="00B051E8" w:rsidP="00C162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8722" w14:textId="1B9274A2" w:rsidR="00B051E8" w:rsidRPr="00D578F5" w:rsidRDefault="00B051E8" w:rsidP="008F234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lastRenderedPageBreak/>
        <w:t xml:space="preserve">A ironia seria assim uma forma implícita de heterogeneidade mostrada, conforme a classificação proposta por Authier-Reiriz (1982). </w:t>
      </w:r>
    </w:p>
    <w:p w14:paraId="54CBE9C9" w14:textId="77777777" w:rsidR="00B051E8" w:rsidRPr="00D578F5" w:rsidRDefault="00B051E8" w:rsidP="00C162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493F8" w14:textId="5C9129F1" w:rsidR="00B051E8" w:rsidRPr="00D578F5" w:rsidRDefault="00B051E8" w:rsidP="008F234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Merriam e Caffarella (1991) observam que a localização de recursos tem um papel crucial no processo de aprendizagem autodirigida. </w:t>
      </w:r>
    </w:p>
    <w:p w14:paraId="4F3D63AA" w14:textId="77777777" w:rsidR="00B051E8" w:rsidRPr="00D578F5" w:rsidRDefault="00B051E8" w:rsidP="00C162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510B" w14:textId="4802DA24" w:rsidR="00B051E8" w:rsidRPr="007C5856" w:rsidRDefault="00B051E8" w:rsidP="008F234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O mecanismo proposto para viabilizar esta concepção é o chamado Contrato de Gestão, que conduziria à captação de recursos privados como forma de reduzir os investimentos públicos no ensino superior (Brasil, 1995). </w:t>
      </w:r>
    </w:p>
    <w:p w14:paraId="0FA2D623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DA699" w14:textId="732502AB" w:rsidR="00B051E8" w:rsidRPr="007C5856" w:rsidRDefault="00B051E8" w:rsidP="008F234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E eles disseram “globalização”, e soubemos que era assim que chamavam a ordem absurda em que dinheiro é a única pátria à qual se serve e as fronteiras se diluem, não pela fraternidade, mas pelo sangramento que engorda poderosos sem nacionalidade (A flor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578F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578F5">
        <w:rPr>
          <w:rFonts w:ascii="Times New Roman" w:hAnsi="Times New Roman" w:cs="Times New Roman"/>
          <w:sz w:val="24"/>
          <w:szCs w:val="24"/>
        </w:rPr>
        <w:t xml:space="preserve">, 1995, p. 4). </w:t>
      </w:r>
      <w:r w:rsidRPr="007C5856">
        <w:rPr>
          <w:rFonts w:ascii="Times New Roman" w:hAnsi="Times New Roman" w:cs="Times New Roman"/>
          <w:color w:val="FF0000"/>
          <w:sz w:val="24"/>
          <w:szCs w:val="24"/>
        </w:rPr>
        <w:t>[Obra sem indicação de autoria, entrada pelo título (O artigo que inicia o título não deve ser omitido tanto na citação direta quanto indireta)]</w:t>
      </w:r>
      <w:r w:rsidR="008F23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1ED3587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5A87" w14:textId="6DE44378" w:rsidR="00B051E8" w:rsidRPr="00D578F5" w:rsidRDefault="00B051E8" w:rsidP="008F234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A produção de lítio começa em Searles Lake, Califórnia, em 1928 (Mumford, 1949, p. 513). </w:t>
      </w:r>
      <w:r w:rsidRPr="007C5856">
        <w:rPr>
          <w:rFonts w:ascii="Times New Roman" w:hAnsi="Times New Roman" w:cs="Times New Roman"/>
          <w:color w:val="FF0000"/>
          <w:sz w:val="24"/>
          <w:szCs w:val="24"/>
        </w:rPr>
        <w:t>[Optou</w:t>
      </w:r>
      <w:r>
        <w:rPr>
          <w:rFonts w:ascii="Times New Roman" w:hAnsi="Times New Roman" w:cs="Times New Roman"/>
          <w:color w:val="FF0000"/>
          <w:sz w:val="24"/>
          <w:szCs w:val="24"/>
        </w:rPr>
        <w:t>-se</w:t>
      </w:r>
      <w:r w:rsidRPr="007C5856">
        <w:rPr>
          <w:rFonts w:ascii="Times New Roman" w:hAnsi="Times New Roman" w:cs="Times New Roman"/>
          <w:color w:val="FF0000"/>
          <w:sz w:val="24"/>
          <w:szCs w:val="24"/>
        </w:rPr>
        <w:t xml:space="preserve"> por colocar o número da página]</w:t>
      </w:r>
      <w:r w:rsidR="008F23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E3CC8C1" w14:textId="77777777" w:rsidR="00B051E8" w:rsidRPr="00D578F5" w:rsidRDefault="00B051E8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5D3F2" w14:textId="7704A7A2" w:rsidR="00BC0D3D" w:rsidRDefault="00B051E8" w:rsidP="008F234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De fato, semelhante equacionamento do problema conteria o risco de se considerar a literatura meramente como uma fonte a mais de conteúdos já previamente disponíveis, em outros lugares, para</w:t>
      </w:r>
      <w:r w:rsidR="00BC5EB1">
        <w:rPr>
          <w:rFonts w:ascii="Times New Roman" w:hAnsi="Times New Roman" w:cs="Times New Roman"/>
          <w:sz w:val="24"/>
          <w:szCs w:val="24"/>
        </w:rPr>
        <w:t xml:space="preserve"> a teologia (Jossua; Metz, 1976</w:t>
      </w:r>
      <w:r w:rsidRPr="00D578F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DB090F" w14:textId="77777777" w:rsidR="00C1622C" w:rsidRDefault="00C1622C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57F8" w14:textId="77777777" w:rsidR="00C1622C" w:rsidRDefault="00C1622C" w:rsidP="00C162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As citações indiretas de diversos documentos da mesma autoria, publicados em anos diferentes e mencionados simultaneamente, têm as suas datas separadas por vírgula</w:t>
      </w:r>
      <w:r>
        <w:rPr>
          <w:rFonts w:ascii="Times New Roman" w:hAnsi="Times New Roman" w:cs="Times New Roman"/>
          <w:sz w:val="24"/>
          <w:szCs w:val="24"/>
        </w:rPr>
        <w:t xml:space="preserve"> e em ordem cronológica</w:t>
      </w:r>
      <w:r w:rsidRPr="00D578F5">
        <w:rPr>
          <w:rFonts w:ascii="Times New Roman" w:hAnsi="Times New Roman" w:cs="Times New Roman"/>
          <w:sz w:val="24"/>
          <w:szCs w:val="24"/>
        </w:rPr>
        <w:t>.</w:t>
      </w:r>
    </w:p>
    <w:p w14:paraId="3D307B0B" w14:textId="77777777" w:rsidR="00C1622C" w:rsidRDefault="00C1622C" w:rsidP="00C162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D2672" w14:textId="77777777" w:rsidR="00C1622C" w:rsidRDefault="00C1622C" w:rsidP="00C162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Exemplos:</w:t>
      </w:r>
    </w:p>
    <w:p w14:paraId="2FE8A7E6" w14:textId="77777777" w:rsidR="00C1622C" w:rsidRPr="00D578F5" w:rsidRDefault="00C1622C" w:rsidP="00C162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DFD26" w14:textId="38B164A9" w:rsidR="00C1622C" w:rsidRDefault="00C1622C" w:rsidP="00C1622C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(</w:t>
      </w:r>
      <w:r w:rsidR="008F2347">
        <w:rPr>
          <w:rFonts w:ascii="Times New Roman" w:hAnsi="Times New Roman" w:cs="Times New Roman"/>
          <w:sz w:val="24"/>
          <w:szCs w:val="24"/>
        </w:rPr>
        <w:t>Jacques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8F2347">
        <w:rPr>
          <w:rFonts w:ascii="Times New Roman" w:hAnsi="Times New Roman" w:cs="Times New Roman"/>
          <w:sz w:val="24"/>
          <w:szCs w:val="24"/>
        </w:rPr>
        <w:t>2010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8F2347">
        <w:rPr>
          <w:rFonts w:ascii="Times New Roman" w:hAnsi="Times New Roman" w:cs="Times New Roman"/>
          <w:sz w:val="24"/>
          <w:szCs w:val="24"/>
        </w:rPr>
        <w:t>2013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8F2347">
        <w:rPr>
          <w:rFonts w:ascii="Times New Roman" w:hAnsi="Times New Roman" w:cs="Times New Roman"/>
          <w:sz w:val="24"/>
          <w:szCs w:val="24"/>
        </w:rPr>
        <w:t>2022</w:t>
      </w:r>
      <w:r w:rsidRPr="00D578F5">
        <w:rPr>
          <w:rFonts w:ascii="Times New Roman" w:hAnsi="Times New Roman" w:cs="Times New Roman"/>
          <w:sz w:val="24"/>
          <w:szCs w:val="24"/>
        </w:rPr>
        <w:t>)</w:t>
      </w:r>
    </w:p>
    <w:p w14:paraId="7B653F11" w14:textId="77777777" w:rsidR="00C1622C" w:rsidRDefault="00C1622C" w:rsidP="00C1622C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16C14" w14:textId="6E1906E2" w:rsidR="00C1622C" w:rsidRPr="00D578F5" w:rsidRDefault="008F2347" w:rsidP="00C1622C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 e Oliveira</w:t>
      </w:r>
      <w:r w:rsidR="00C1622C">
        <w:rPr>
          <w:rFonts w:ascii="Times New Roman" w:hAnsi="Times New Roman" w:cs="Times New Roman"/>
          <w:sz w:val="24"/>
          <w:szCs w:val="24"/>
        </w:rPr>
        <w:t xml:space="preserve"> (19</w:t>
      </w:r>
      <w:r>
        <w:rPr>
          <w:rFonts w:ascii="Times New Roman" w:hAnsi="Times New Roman" w:cs="Times New Roman"/>
          <w:sz w:val="24"/>
          <w:szCs w:val="24"/>
        </w:rPr>
        <w:t>99</w:t>
      </w:r>
      <w:r w:rsidR="00C162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2005</w:t>
      </w:r>
      <w:r w:rsidR="00C1622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07</w:t>
      </w:r>
      <w:r w:rsidR="00C1622C">
        <w:rPr>
          <w:rFonts w:ascii="Times New Roman" w:hAnsi="Times New Roman" w:cs="Times New Roman"/>
          <w:sz w:val="24"/>
          <w:szCs w:val="24"/>
        </w:rPr>
        <w:t>)</w:t>
      </w:r>
    </w:p>
    <w:p w14:paraId="610C33AC" w14:textId="77777777" w:rsidR="00C1622C" w:rsidRPr="00D578F5" w:rsidRDefault="00C1622C" w:rsidP="00C1622C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2749CB" w14:textId="77777777" w:rsidR="00C1622C" w:rsidRDefault="00C1622C" w:rsidP="005C062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lastRenderedPageBreak/>
        <w:tab/>
        <w:t>As citações indiretas de diversos documentos de vários autores, mencionados simultaneamente</w:t>
      </w:r>
      <w:r>
        <w:rPr>
          <w:rFonts w:ascii="Times New Roman" w:hAnsi="Times New Roman" w:cs="Times New Roman"/>
          <w:sz w:val="24"/>
          <w:szCs w:val="24"/>
        </w:rPr>
        <w:t xml:space="preserve"> dentro dos parênteses</w:t>
      </w:r>
      <w:r w:rsidRPr="00D578F5">
        <w:rPr>
          <w:rFonts w:ascii="Times New Roman" w:hAnsi="Times New Roman" w:cs="Times New Roman"/>
          <w:sz w:val="24"/>
          <w:szCs w:val="24"/>
        </w:rPr>
        <w:t>, devem ser separadas por ponto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8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8F5">
        <w:rPr>
          <w:rFonts w:ascii="Times New Roman" w:hAnsi="Times New Roman" w:cs="Times New Roman"/>
          <w:sz w:val="24"/>
          <w:szCs w:val="24"/>
        </w:rPr>
        <w:t>vírgula</w:t>
      </w:r>
      <w:r>
        <w:rPr>
          <w:rFonts w:ascii="Times New Roman" w:hAnsi="Times New Roman" w:cs="Times New Roman"/>
          <w:sz w:val="24"/>
          <w:szCs w:val="24"/>
        </w:rPr>
        <w:t>. Recomenda-se que sejam colocados</w:t>
      </w:r>
      <w:r w:rsidRPr="00D578F5">
        <w:rPr>
          <w:rFonts w:ascii="Times New Roman" w:hAnsi="Times New Roman" w:cs="Times New Roman"/>
          <w:sz w:val="24"/>
          <w:szCs w:val="24"/>
        </w:rPr>
        <w:t xml:space="preserve"> em ordem alfabética.</w:t>
      </w:r>
    </w:p>
    <w:p w14:paraId="7A46B155" w14:textId="77777777" w:rsidR="00C1622C" w:rsidRDefault="00C1622C" w:rsidP="005C062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F9C0" w14:textId="77777777" w:rsidR="00C1622C" w:rsidRPr="00D578F5" w:rsidRDefault="00C1622C" w:rsidP="005C062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Exemplos: </w:t>
      </w:r>
    </w:p>
    <w:p w14:paraId="0432F593" w14:textId="77777777" w:rsidR="00C1622C" w:rsidRPr="00D578F5" w:rsidRDefault="00C1622C" w:rsidP="005C062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3AC12" w14:textId="2B0B746E" w:rsidR="00C1622C" w:rsidRPr="00D578F5" w:rsidRDefault="005C0621" w:rsidP="005C062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22C" w:rsidRPr="00D578F5">
        <w:rPr>
          <w:rFonts w:ascii="Times New Roman" w:hAnsi="Times New Roman" w:cs="Times New Roman"/>
          <w:sz w:val="24"/>
          <w:szCs w:val="24"/>
        </w:rPr>
        <w:t>Ela polariza e encaminha, sob a forma de demanda coletiva, as necessidades de todos (Fonseca, 1997; Paiva, 1997; Silva, 1997).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F3B2" w14:textId="77777777" w:rsidR="00C1622C" w:rsidRPr="00D578F5" w:rsidRDefault="00C1622C" w:rsidP="005C062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DE69C" w14:textId="717E63EB" w:rsidR="00C1622C" w:rsidRPr="00D578F5" w:rsidRDefault="005C0621" w:rsidP="005C062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22C" w:rsidRPr="00D578F5">
        <w:rPr>
          <w:rFonts w:ascii="Times New Roman" w:hAnsi="Times New Roman" w:cs="Times New Roman"/>
          <w:sz w:val="24"/>
          <w:szCs w:val="24"/>
        </w:rPr>
        <w:t>Diversos autores salientam a importância do acontecimento desencadeador no início de um processo de aprendizagem (Cross, 1984; Knox, 1986; Mezirow, 1991).</w:t>
      </w:r>
    </w:p>
    <w:p w14:paraId="319FCD65" w14:textId="77777777" w:rsidR="00C1622C" w:rsidRDefault="00C1622C" w:rsidP="00B051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16231" w14:textId="61B0AAC0" w:rsidR="00BC0D3D" w:rsidRPr="00851357" w:rsidRDefault="00851357" w:rsidP="00851357">
      <w:pPr>
        <w:pStyle w:val="Ttulo1"/>
        <w:spacing w:line="360" w:lineRule="auto"/>
        <w:rPr>
          <w:b w:val="0"/>
        </w:rPr>
      </w:pPr>
      <w:bookmarkStart w:id="5" w:name="_Toc192508717"/>
      <w:r w:rsidRPr="00851357">
        <w:rPr>
          <w:b w:val="0"/>
        </w:rPr>
        <w:t>2.3 REGRAS GERAIS</w:t>
      </w:r>
      <w:bookmarkEnd w:id="5"/>
    </w:p>
    <w:p w14:paraId="0CA1D0A2" w14:textId="77777777" w:rsidR="00C1622C" w:rsidRDefault="00C1622C" w:rsidP="00BC0D3D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CD7F17" w14:textId="626B01CE" w:rsidR="00C1622C" w:rsidRPr="00851357" w:rsidRDefault="00C1622C" w:rsidP="00851357">
      <w:pPr>
        <w:pStyle w:val="Ttulo1"/>
        <w:spacing w:line="360" w:lineRule="auto"/>
        <w:rPr>
          <w:b w:val="0"/>
        </w:rPr>
      </w:pPr>
      <w:bookmarkStart w:id="6" w:name="_Toc192508718"/>
      <w:r w:rsidRPr="00851357">
        <w:rPr>
          <w:b w:val="0"/>
        </w:rPr>
        <w:t>2.3.1 Autores com o mesmo sobrenome</w:t>
      </w:r>
      <w:r w:rsidR="00956E4B" w:rsidRPr="00851357">
        <w:rPr>
          <w:b w:val="0"/>
        </w:rPr>
        <w:t xml:space="preserve"> e data</w:t>
      </w:r>
      <w:bookmarkEnd w:id="6"/>
    </w:p>
    <w:p w14:paraId="6DA1791A" w14:textId="77777777" w:rsidR="00BF00C7" w:rsidRDefault="00BF00C7" w:rsidP="00BC0D3D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47D362" w14:textId="7B82C275" w:rsidR="00BF00C7" w:rsidRPr="00D578F5" w:rsidRDefault="00BF00C7" w:rsidP="00BF00C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Quando houver coincidência de sobrenomes </w:t>
      </w:r>
      <w:r w:rsidR="00C53F15">
        <w:rPr>
          <w:rFonts w:ascii="Times New Roman" w:hAnsi="Times New Roman" w:cs="Times New Roman"/>
          <w:sz w:val="24"/>
          <w:szCs w:val="24"/>
        </w:rPr>
        <w:t>e datas</w:t>
      </w:r>
      <w:r w:rsidRPr="00D578F5">
        <w:rPr>
          <w:rFonts w:ascii="Times New Roman" w:hAnsi="Times New Roman" w:cs="Times New Roman"/>
          <w:sz w:val="24"/>
          <w:szCs w:val="24"/>
        </w:rPr>
        <w:t>, acrescentam-se as iniciais de seus prenomes; se mesmo assim existir coincidência, colocam-se os prenomes por extenso.</w:t>
      </w:r>
    </w:p>
    <w:p w14:paraId="0185431A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BF085" w14:textId="77777777" w:rsidR="00BF00C7" w:rsidRPr="00D578F5" w:rsidRDefault="00BF00C7" w:rsidP="00BF00C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Exemplos: </w:t>
      </w:r>
    </w:p>
    <w:p w14:paraId="77F7015F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C83D5" w14:textId="7694C67B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(</w:t>
      </w:r>
      <w:r w:rsidR="00E75151">
        <w:rPr>
          <w:rFonts w:ascii="Times New Roman" w:hAnsi="Times New Roman" w:cs="Times New Roman"/>
          <w:sz w:val="24"/>
          <w:szCs w:val="24"/>
        </w:rPr>
        <w:t>Silva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E75151">
        <w:rPr>
          <w:rFonts w:ascii="Times New Roman" w:hAnsi="Times New Roman" w:cs="Times New Roman"/>
          <w:sz w:val="24"/>
          <w:szCs w:val="24"/>
        </w:rPr>
        <w:t>A</w:t>
      </w:r>
      <w:r w:rsidRPr="00D578F5">
        <w:rPr>
          <w:rFonts w:ascii="Times New Roman" w:hAnsi="Times New Roman" w:cs="Times New Roman"/>
          <w:sz w:val="24"/>
          <w:szCs w:val="24"/>
        </w:rPr>
        <w:t>., 19</w:t>
      </w:r>
      <w:r w:rsidR="00E75151">
        <w:rPr>
          <w:rFonts w:ascii="Times New Roman" w:hAnsi="Times New Roman" w:cs="Times New Roman"/>
          <w:sz w:val="24"/>
          <w:szCs w:val="24"/>
        </w:rPr>
        <w:t>99</w:t>
      </w:r>
      <w:r w:rsidRPr="00D578F5">
        <w:rPr>
          <w:rFonts w:ascii="Times New Roman" w:hAnsi="Times New Roman" w:cs="Times New Roman"/>
          <w:sz w:val="24"/>
          <w:szCs w:val="24"/>
        </w:rPr>
        <w:t xml:space="preserve">) </w:t>
      </w:r>
      <w:r w:rsidRPr="00D578F5">
        <w:rPr>
          <w:rFonts w:ascii="Times New Roman" w:hAnsi="Times New Roman" w:cs="Times New Roman"/>
          <w:sz w:val="24"/>
          <w:szCs w:val="24"/>
        </w:rPr>
        <w:tab/>
      </w:r>
      <w:r w:rsidRPr="00D578F5">
        <w:rPr>
          <w:rFonts w:ascii="Times New Roman" w:hAnsi="Times New Roman" w:cs="Times New Roman"/>
          <w:sz w:val="24"/>
          <w:szCs w:val="24"/>
        </w:rPr>
        <w:tab/>
      </w:r>
      <w:r w:rsidRPr="00D578F5">
        <w:rPr>
          <w:rFonts w:ascii="Times New Roman" w:hAnsi="Times New Roman" w:cs="Times New Roman"/>
          <w:sz w:val="24"/>
          <w:szCs w:val="24"/>
        </w:rPr>
        <w:tab/>
      </w:r>
    </w:p>
    <w:p w14:paraId="33F93CA3" w14:textId="665D32E4" w:rsidR="0057412B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(</w:t>
      </w:r>
      <w:r w:rsidR="00E75151">
        <w:rPr>
          <w:rFonts w:ascii="Times New Roman" w:hAnsi="Times New Roman" w:cs="Times New Roman"/>
          <w:sz w:val="24"/>
          <w:szCs w:val="24"/>
        </w:rPr>
        <w:t>Silva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E75151">
        <w:rPr>
          <w:rFonts w:ascii="Times New Roman" w:hAnsi="Times New Roman" w:cs="Times New Roman"/>
          <w:sz w:val="24"/>
          <w:szCs w:val="24"/>
        </w:rPr>
        <w:t>F</w:t>
      </w:r>
      <w:r w:rsidRPr="00D578F5">
        <w:rPr>
          <w:rFonts w:ascii="Times New Roman" w:hAnsi="Times New Roman" w:cs="Times New Roman"/>
          <w:sz w:val="24"/>
          <w:szCs w:val="24"/>
        </w:rPr>
        <w:t>., 19</w:t>
      </w:r>
      <w:r w:rsidR="00E75151">
        <w:rPr>
          <w:rFonts w:ascii="Times New Roman" w:hAnsi="Times New Roman" w:cs="Times New Roman"/>
          <w:sz w:val="24"/>
          <w:szCs w:val="24"/>
        </w:rPr>
        <w:t>99</w:t>
      </w:r>
      <w:r w:rsidRPr="00D578F5">
        <w:rPr>
          <w:rFonts w:ascii="Times New Roman" w:hAnsi="Times New Roman" w:cs="Times New Roman"/>
          <w:sz w:val="24"/>
          <w:szCs w:val="24"/>
        </w:rPr>
        <w:t>)</w:t>
      </w:r>
    </w:p>
    <w:p w14:paraId="74E0705A" w14:textId="77777777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48DFA" w14:textId="52354ADD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(</w:t>
      </w:r>
      <w:r w:rsidR="00E75151">
        <w:rPr>
          <w:rFonts w:ascii="Times New Roman" w:hAnsi="Times New Roman" w:cs="Times New Roman"/>
          <w:sz w:val="24"/>
          <w:szCs w:val="24"/>
        </w:rPr>
        <w:t>Oliveira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E75151">
        <w:rPr>
          <w:rFonts w:ascii="Times New Roman" w:hAnsi="Times New Roman" w:cs="Times New Roman"/>
          <w:sz w:val="24"/>
          <w:szCs w:val="24"/>
        </w:rPr>
        <w:t>Anderson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E75151">
        <w:rPr>
          <w:rFonts w:ascii="Times New Roman" w:hAnsi="Times New Roman" w:cs="Times New Roman"/>
          <w:sz w:val="24"/>
          <w:szCs w:val="24"/>
        </w:rPr>
        <w:t>2021</w:t>
      </w:r>
      <w:r w:rsidRPr="00D578F5">
        <w:rPr>
          <w:rFonts w:ascii="Times New Roman" w:hAnsi="Times New Roman" w:cs="Times New Roman"/>
          <w:sz w:val="24"/>
          <w:szCs w:val="24"/>
        </w:rPr>
        <w:t>)</w:t>
      </w:r>
    </w:p>
    <w:p w14:paraId="7AF76CE2" w14:textId="66C032C9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(</w:t>
      </w:r>
      <w:r w:rsidR="00E75151">
        <w:rPr>
          <w:rFonts w:ascii="Times New Roman" w:hAnsi="Times New Roman" w:cs="Times New Roman"/>
          <w:sz w:val="24"/>
          <w:szCs w:val="24"/>
        </w:rPr>
        <w:t>Oliveira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E75151">
        <w:rPr>
          <w:rFonts w:ascii="Times New Roman" w:hAnsi="Times New Roman" w:cs="Times New Roman"/>
          <w:sz w:val="24"/>
          <w:szCs w:val="24"/>
        </w:rPr>
        <w:t>Aroldo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E75151">
        <w:rPr>
          <w:rFonts w:ascii="Times New Roman" w:hAnsi="Times New Roman" w:cs="Times New Roman"/>
          <w:sz w:val="24"/>
          <w:szCs w:val="24"/>
        </w:rPr>
        <w:t>2021</w:t>
      </w:r>
      <w:r w:rsidRPr="00D578F5">
        <w:rPr>
          <w:rFonts w:ascii="Times New Roman" w:hAnsi="Times New Roman" w:cs="Times New Roman"/>
          <w:sz w:val="24"/>
          <w:szCs w:val="24"/>
        </w:rPr>
        <w:t>)</w:t>
      </w:r>
    </w:p>
    <w:p w14:paraId="01191BBC" w14:textId="77777777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9A8A1" w14:textId="235A2FEB" w:rsidR="00BF00C7" w:rsidRPr="00D578F5" w:rsidRDefault="00EB27E8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0C7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E75151">
        <w:rPr>
          <w:rFonts w:ascii="Times New Roman" w:hAnsi="Times New Roman" w:cs="Times New Roman"/>
          <w:sz w:val="24"/>
          <w:szCs w:val="24"/>
        </w:rPr>
        <w:t>Anderson Oliveira</w:t>
      </w:r>
      <w:r w:rsidR="00BF00C7">
        <w:rPr>
          <w:rFonts w:ascii="Times New Roman" w:hAnsi="Times New Roman" w:cs="Times New Roman"/>
          <w:sz w:val="24"/>
          <w:szCs w:val="24"/>
        </w:rPr>
        <w:t xml:space="preserve"> (</w:t>
      </w:r>
      <w:r w:rsidR="00E75151">
        <w:rPr>
          <w:rFonts w:ascii="Times New Roman" w:hAnsi="Times New Roman" w:cs="Times New Roman"/>
          <w:sz w:val="24"/>
          <w:szCs w:val="24"/>
        </w:rPr>
        <w:t>2021</w:t>
      </w:r>
      <w:r w:rsidR="00BF00C7">
        <w:rPr>
          <w:rFonts w:ascii="Times New Roman" w:hAnsi="Times New Roman" w:cs="Times New Roman"/>
          <w:sz w:val="24"/>
          <w:szCs w:val="24"/>
        </w:rPr>
        <w:t xml:space="preserve">) e </w:t>
      </w:r>
      <w:r w:rsidR="00E75151">
        <w:rPr>
          <w:rFonts w:ascii="Times New Roman" w:hAnsi="Times New Roman" w:cs="Times New Roman"/>
          <w:sz w:val="24"/>
          <w:szCs w:val="24"/>
        </w:rPr>
        <w:t>Aroldo Oliveira</w:t>
      </w:r>
      <w:r w:rsidR="00BF00C7">
        <w:rPr>
          <w:rFonts w:ascii="Times New Roman" w:hAnsi="Times New Roman" w:cs="Times New Roman"/>
          <w:sz w:val="24"/>
          <w:szCs w:val="24"/>
        </w:rPr>
        <w:t xml:space="preserve"> (</w:t>
      </w:r>
      <w:r w:rsidR="00E75151">
        <w:rPr>
          <w:rFonts w:ascii="Times New Roman" w:hAnsi="Times New Roman" w:cs="Times New Roman"/>
          <w:sz w:val="24"/>
          <w:szCs w:val="24"/>
        </w:rPr>
        <w:t>2021</w:t>
      </w:r>
      <w:r w:rsidR="00BF00C7">
        <w:rPr>
          <w:rFonts w:ascii="Times New Roman" w:hAnsi="Times New Roman" w:cs="Times New Roman"/>
          <w:sz w:val="24"/>
          <w:szCs w:val="24"/>
        </w:rPr>
        <w:t>)</w:t>
      </w:r>
      <w:r w:rsidR="00E75151">
        <w:rPr>
          <w:rFonts w:ascii="Times New Roman" w:hAnsi="Times New Roman" w:cs="Times New Roman"/>
          <w:sz w:val="24"/>
          <w:szCs w:val="24"/>
        </w:rPr>
        <w:t>...</w:t>
      </w:r>
    </w:p>
    <w:p w14:paraId="13D6FE36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314C4" w14:textId="24247E68" w:rsidR="00BF00C7" w:rsidRPr="00851357" w:rsidRDefault="00BF00C7" w:rsidP="00851357">
      <w:pPr>
        <w:pStyle w:val="Ttulo1"/>
        <w:spacing w:line="360" w:lineRule="auto"/>
        <w:rPr>
          <w:b w:val="0"/>
        </w:rPr>
      </w:pPr>
      <w:bookmarkStart w:id="7" w:name="_Toc192508719"/>
      <w:r w:rsidRPr="00851357">
        <w:rPr>
          <w:b w:val="0"/>
        </w:rPr>
        <w:t>2.3.2 Mais de uma obra consultada do mesmo autor e ano</w:t>
      </w:r>
      <w:bookmarkEnd w:id="7"/>
    </w:p>
    <w:p w14:paraId="57A0710D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DF55C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ab/>
        <w:t>As citações de diversos documentos de um mesmo autor, publicados num mesmo ano, são distinguidas pelo acréscimo de letras minúsculas, em ordem alfabética, após a data e sem espacejamento, conforme a lista de referências.</w:t>
      </w:r>
    </w:p>
    <w:p w14:paraId="355AAB01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F245F" w14:textId="77777777" w:rsidR="00BF00C7" w:rsidRPr="00D578F5" w:rsidRDefault="00BF00C7" w:rsidP="00BF00C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Exemplos: </w:t>
      </w:r>
    </w:p>
    <w:p w14:paraId="470336A4" w14:textId="77777777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3FB3B" w14:textId="0BFD1F73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E75151">
        <w:rPr>
          <w:rFonts w:ascii="Times New Roman" w:hAnsi="Times New Roman" w:cs="Times New Roman"/>
          <w:sz w:val="24"/>
          <w:szCs w:val="24"/>
        </w:rPr>
        <w:t>Teixeira</w:t>
      </w:r>
      <w:r w:rsidRPr="00D578F5">
        <w:rPr>
          <w:rFonts w:ascii="Times New Roman" w:hAnsi="Times New Roman" w:cs="Times New Roman"/>
          <w:sz w:val="24"/>
          <w:szCs w:val="24"/>
        </w:rPr>
        <w:t xml:space="preserve"> (</w:t>
      </w:r>
      <w:r w:rsidR="00E75151">
        <w:rPr>
          <w:rFonts w:ascii="Times New Roman" w:hAnsi="Times New Roman" w:cs="Times New Roman"/>
          <w:sz w:val="24"/>
          <w:szCs w:val="24"/>
        </w:rPr>
        <w:t>2018</w:t>
      </w:r>
      <w:r w:rsidRPr="00D578F5">
        <w:rPr>
          <w:rFonts w:ascii="Times New Roman" w:hAnsi="Times New Roman" w:cs="Times New Roman"/>
          <w:sz w:val="24"/>
          <w:szCs w:val="24"/>
        </w:rPr>
        <w:t>a)</w:t>
      </w:r>
      <w:r w:rsidR="00E75151">
        <w:rPr>
          <w:rFonts w:ascii="Times New Roman" w:hAnsi="Times New Roman" w:cs="Times New Roman"/>
          <w:sz w:val="24"/>
          <w:szCs w:val="24"/>
        </w:rPr>
        <w:t>...</w:t>
      </w:r>
    </w:p>
    <w:p w14:paraId="6DD9F57A" w14:textId="53835D17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>(</w:t>
      </w:r>
      <w:r w:rsidR="00E75151">
        <w:rPr>
          <w:rFonts w:ascii="Times New Roman" w:hAnsi="Times New Roman" w:cs="Times New Roman"/>
          <w:sz w:val="24"/>
          <w:szCs w:val="24"/>
        </w:rPr>
        <w:t>Teixeira</w:t>
      </w:r>
      <w:r w:rsidRPr="00D578F5">
        <w:rPr>
          <w:rFonts w:ascii="Times New Roman" w:hAnsi="Times New Roman" w:cs="Times New Roman"/>
          <w:sz w:val="24"/>
          <w:szCs w:val="24"/>
        </w:rPr>
        <w:t xml:space="preserve">, </w:t>
      </w:r>
      <w:r w:rsidR="00E75151">
        <w:rPr>
          <w:rFonts w:ascii="Times New Roman" w:hAnsi="Times New Roman" w:cs="Times New Roman"/>
          <w:sz w:val="24"/>
          <w:szCs w:val="24"/>
        </w:rPr>
        <w:t>2018</w:t>
      </w:r>
      <w:r w:rsidRPr="00D578F5">
        <w:rPr>
          <w:rFonts w:ascii="Times New Roman" w:hAnsi="Times New Roman" w:cs="Times New Roman"/>
          <w:sz w:val="24"/>
          <w:szCs w:val="24"/>
        </w:rPr>
        <w:t>b)</w:t>
      </w:r>
    </w:p>
    <w:p w14:paraId="5DAB2A80" w14:textId="77777777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A60F9" w14:textId="75575C59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(Brasil, 20</w:t>
      </w:r>
      <w:r w:rsidR="00E7515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b)</w:t>
      </w:r>
    </w:p>
    <w:p w14:paraId="79B6D638" w14:textId="1F0B69C3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(Brasil, 20</w:t>
      </w:r>
      <w:r w:rsidR="00E7515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a)</w:t>
      </w:r>
    </w:p>
    <w:p w14:paraId="76451129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0449C" w14:textId="37C50747" w:rsidR="00BF00C7" w:rsidRPr="00851357" w:rsidRDefault="006C7F3A" w:rsidP="00851357">
      <w:pPr>
        <w:pStyle w:val="Ttulo1"/>
        <w:spacing w:line="360" w:lineRule="auto"/>
        <w:rPr>
          <w:b w:val="0"/>
        </w:rPr>
      </w:pPr>
      <w:bookmarkStart w:id="8" w:name="_Toc192508720"/>
      <w:r w:rsidRPr="00851357">
        <w:rPr>
          <w:b w:val="0"/>
        </w:rPr>
        <w:t>2.3.3</w:t>
      </w:r>
      <w:r w:rsidR="00BF00C7" w:rsidRPr="00851357">
        <w:rPr>
          <w:b w:val="0"/>
        </w:rPr>
        <w:t xml:space="preserve"> Citação de citação / </w:t>
      </w:r>
      <w:r w:rsidR="00BF00C7" w:rsidRPr="00851357">
        <w:rPr>
          <w:b w:val="0"/>
          <w:i/>
          <w:iCs/>
        </w:rPr>
        <w:t>apud</w:t>
      </w:r>
      <w:bookmarkEnd w:id="8"/>
    </w:p>
    <w:p w14:paraId="4F44F21B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8E30E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ab/>
        <w:t xml:space="preserve">A expressão </w:t>
      </w:r>
      <w:r w:rsidRPr="002F5916">
        <w:rPr>
          <w:rFonts w:ascii="Times New Roman" w:hAnsi="Times New Roman" w:cs="Times New Roman"/>
          <w:i/>
          <w:iCs/>
          <w:sz w:val="24"/>
          <w:szCs w:val="24"/>
        </w:rPr>
        <w:t xml:space="preserve">apud </w:t>
      </w:r>
      <w:r w:rsidRPr="00D578F5">
        <w:rPr>
          <w:rFonts w:ascii="Times New Roman" w:hAnsi="Times New Roman" w:cs="Times New Roman"/>
          <w:sz w:val="24"/>
          <w:szCs w:val="24"/>
        </w:rPr>
        <w:t>(citado por, conforme, segundo) deve ser utilizada quando se retira de um texto, um trecho ou ideia que já é uma citação. Ou seja, o autor que você está consultando utilizou a ideia de outro autor.</w:t>
      </w:r>
      <w:r>
        <w:rPr>
          <w:rFonts w:ascii="Times New Roman" w:hAnsi="Times New Roman" w:cs="Times New Roman"/>
          <w:sz w:val="24"/>
          <w:szCs w:val="24"/>
        </w:rPr>
        <w:t xml:space="preserve"> Para representar corretamente, primeiro deve-se indicar o autor da ideia original e o ano da fonte em que ela aparece, </w:t>
      </w:r>
      <w:r w:rsidRPr="00584705">
        <w:rPr>
          <w:rFonts w:ascii="Times New Roman" w:hAnsi="Times New Roman" w:cs="Times New Roman"/>
          <w:i/>
          <w:iCs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e em seguida a autoria, ano e paginação (se houver) da fonte consultada.</w:t>
      </w:r>
    </w:p>
    <w:p w14:paraId="26FB637C" w14:textId="77777777" w:rsidR="00BF00C7" w:rsidRPr="00D578F5" w:rsidRDefault="00BF00C7" w:rsidP="00BF00C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445E5" w14:textId="77777777" w:rsidR="00BF00C7" w:rsidRPr="00D578F5" w:rsidRDefault="00BF00C7" w:rsidP="00BF00C7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78F5">
        <w:rPr>
          <w:rFonts w:ascii="Times New Roman" w:hAnsi="Times New Roman" w:cs="Times New Roman"/>
          <w:sz w:val="24"/>
          <w:szCs w:val="24"/>
        </w:rPr>
        <w:t xml:space="preserve">Exemplos: </w:t>
      </w:r>
    </w:p>
    <w:p w14:paraId="2B9A1E5C" w14:textId="77777777" w:rsidR="00BF00C7" w:rsidRPr="00D578F5" w:rsidRDefault="00BF00C7" w:rsidP="00BF00C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8B83CA" w14:textId="605D09F0" w:rsidR="00BF00C7" w:rsidRPr="00D578F5" w:rsidRDefault="00964F5B" w:rsidP="00BF00C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0C7" w:rsidRPr="00D578F5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Ribeiro</w:t>
      </w:r>
      <w:r w:rsidR="00BF00C7" w:rsidRPr="00D578F5">
        <w:rPr>
          <w:rFonts w:ascii="Times New Roman" w:hAnsi="Times New Roman" w:cs="Times New Roman"/>
          <w:sz w:val="24"/>
          <w:szCs w:val="24"/>
        </w:rPr>
        <w:t xml:space="preserve"> (19</w:t>
      </w:r>
      <w:r>
        <w:rPr>
          <w:rFonts w:ascii="Times New Roman" w:hAnsi="Times New Roman" w:cs="Times New Roman"/>
          <w:sz w:val="24"/>
          <w:szCs w:val="24"/>
        </w:rPr>
        <w:t>96</w:t>
      </w:r>
      <w:r w:rsidR="00BF00C7" w:rsidRPr="00D578F5">
        <w:rPr>
          <w:rFonts w:ascii="Times New Roman" w:hAnsi="Times New Roman" w:cs="Times New Roman"/>
          <w:sz w:val="24"/>
          <w:szCs w:val="24"/>
        </w:rPr>
        <w:t xml:space="preserve"> </w:t>
      </w:r>
      <w:r w:rsidR="00BF00C7" w:rsidRPr="00E94B86">
        <w:rPr>
          <w:rFonts w:ascii="Times New Roman" w:hAnsi="Times New Roman" w:cs="Times New Roman"/>
          <w:i/>
          <w:iCs/>
          <w:sz w:val="24"/>
          <w:szCs w:val="24"/>
        </w:rPr>
        <w:t xml:space="preserve">apud </w:t>
      </w:r>
      <w:r>
        <w:rPr>
          <w:rFonts w:ascii="Times New Roman" w:hAnsi="Times New Roman" w:cs="Times New Roman"/>
          <w:sz w:val="24"/>
          <w:szCs w:val="24"/>
        </w:rPr>
        <w:t>Rocha</w:t>
      </w:r>
      <w:r w:rsidR="00BB7A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2005</w:t>
      </w:r>
      <w:r w:rsidR="00BB7AB8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BB7AB8">
        <w:rPr>
          <w:rFonts w:ascii="Times New Roman" w:hAnsi="Times New Roman" w:cs="Times New Roman"/>
          <w:sz w:val="24"/>
          <w:szCs w:val="24"/>
        </w:rPr>
        <w:t>) diz ser</w:t>
      </w:r>
      <w:r w:rsidR="00BF00C7" w:rsidRPr="00D578F5">
        <w:rPr>
          <w:rFonts w:ascii="Times New Roman" w:hAnsi="Times New Roman" w:cs="Times New Roman"/>
          <w:sz w:val="24"/>
          <w:szCs w:val="24"/>
        </w:rPr>
        <w:t>...</w:t>
      </w:r>
    </w:p>
    <w:p w14:paraId="4D4BCA74" w14:textId="77777777" w:rsidR="00BF00C7" w:rsidRPr="00D578F5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6CBC8" w14:textId="6C5313C7" w:rsidR="00BF00C7" w:rsidRDefault="00964F5B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0C7" w:rsidRPr="00D578F5">
        <w:rPr>
          <w:rFonts w:ascii="Times New Roman" w:hAnsi="Times New Roman" w:cs="Times New Roman"/>
          <w:sz w:val="24"/>
          <w:szCs w:val="24"/>
        </w:rPr>
        <w:t xml:space="preserve">“[...] o viés organicista da burocracia estatal e o antiliberalismo da cultura política de 1937, preservado de modo encapuçado na Carta de 1946” (Vianna, 1986, p. 172 </w:t>
      </w:r>
      <w:r w:rsidR="00BF00C7" w:rsidRPr="00D578F5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="00BF00C7" w:rsidRPr="00D578F5">
        <w:rPr>
          <w:rFonts w:ascii="Times New Roman" w:hAnsi="Times New Roman" w:cs="Times New Roman"/>
          <w:sz w:val="24"/>
          <w:szCs w:val="24"/>
        </w:rPr>
        <w:t>Segatto, 1995, p. 214-215).</w:t>
      </w:r>
    </w:p>
    <w:p w14:paraId="1FEFE03E" w14:textId="77777777" w:rsidR="00A0199F" w:rsidRDefault="00A0199F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4A17F" w14:textId="4A2AA018" w:rsidR="00A0199F" w:rsidRPr="00A0199F" w:rsidRDefault="00964F5B" w:rsidP="00A0199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0199F" w:rsidRPr="00A019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 modelo serial de Gough (1972 </w:t>
      </w:r>
      <w:r w:rsidR="00A0199F" w:rsidRPr="00A0199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apud</w:t>
      </w:r>
      <w:r w:rsidR="00A0199F" w:rsidRPr="00A019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Nardi, 1993), o ato de ler envolve um processamento serial que começa com uma fixação ocular sobre o texto, prosseguindo da esquerda para a direita de forma linear.</w:t>
      </w:r>
    </w:p>
    <w:p w14:paraId="679D16A1" w14:textId="77777777" w:rsidR="00BF00C7" w:rsidRDefault="00BF00C7" w:rsidP="00BF00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C7583" w14:textId="628BD1EE" w:rsidR="0057412B" w:rsidRDefault="0057412B" w:rsidP="00BC0D3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Obs.: Na lista de referências só deve constar a obra que você consultou. Dessa forma, utilizando </w:t>
      </w:r>
      <w:r w:rsidR="003C5534">
        <w:rPr>
          <w:rFonts w:ascii="Times New Roman" w:hAnsi="Times New Roman" w:cs="Times New Roman"/>
          <w:sz w:val="24"/>
          <w:szCs w:val="24"/>
        </w:rPr>
        <w:t>os exemplos</w:t>
      </w:r>
      <w:r>
        <w:rPr>
          <w:rFonts w:ascii="Times New Roman" w:hAnsi="Times New Roman" w:cs="Times New Roman"/>
          <w:sz w:val="24"/>
          <w:szCs w:val="24"/>
        </w:rPr>
        <w:t xml:space="preserve"> acima, as obras do </w:t>
      </w:r>
      <w:r w:rsidR="00964F5B">
        <w:rPr>
          <w:rFonts w:ascii="Times New Roman" w:hAnsi="Times New Roman" w:cs="Times New Roman"/>
          <w:sz w:val="24"/>
          <w:szCs w:val="24"/>
        </w:rPr>
        <w:t>Roch</w:t>
      </w:r>
      <w:r w:rsidR="006B1363">
        <w:rPr>
          <w:rFonts w:ascii="Times New Roman" w:hAnsi="Times New Roman" w:cs="Times New Roman"/>
          <w:sz w:val="24"/>
          <w:szCs w:val="24"/>
        </w:rPr>
        <w:t>a</w:t>
      </w:r>
      <w:r w:rsidR="00A0199F">
        <w:rPr>
          <w:rFonts w:ascii="Times New Roman" w:hAnsi="Times New Roman" w:cs="Times New Roman"/>
          <w:sz w:val="24"/>
          <w:szCs w:val="24"/>
        </w:rPr>
        <w:t xml:space="preserve">, </w:t>
      </w:r>
      <w:r w:rsidR="002210A1">
        <w:rPr>
          <w:rFonts w:ascii="Times New Roman" w:hAnsi="Times New Roman" w:cs="Times New Roman"/>
          <w:sz w:val="24"/>
          <w:szCs w:val="24"/>
        </w:rPr>
        <w:t xml:space="preserve">Segatto e Nardi </w:t>
      </w:r>
      <w:r>
        <w:rPr>
          <w:rFonts w:ascii="Times New Roman" w:hAnsi="Times New Roman" w:cs="Times New Roman"/>
          <w:sz w:val="24"/>
          <w:szCs w:val="24"/>
        </w:rPr>
        <w:t>que devem aparecer nas referências.</w:t>
      </w:r>
    </w:p>
    <w:p w14:paraId="7ED0D718" w14:textId="77777777" w:rsidR="00E45746" w:rsidRDefault="00E45746" w:rsidP="00BC0D3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D380D" w14:textId="77777777" w:rsidR="003943F3" w:rsidRDefault="00E45746" w:rsidP="00851357">
      <w:pPr>
        <w:pStyle w:val="Ttulo1"/>
        <w:spacing w:line="360" w:lineRule="auto"/>
        <w:rPr>
          <w:b w:val="0"/>
        </w:rPr>
      </w:pPr>
      <w:bookmarkStart w:id="9" w:name="_Toc192508721"/>
      <w:r w:rsidRPr="00851357">
        <w:rPr>
          <w:b w:val="0"/>
        </w:rPr>
        <w:lastRenderedPageBreak/>
        <w:t>2.3.</w:t>
      </w:r>
      <w:r w:rsidR="00410E67" w:rsidRPr="00851357">
        <w:rPr>
          <w:b w:val="0"/>
        </w:rPr>
        <w:t>4</w:t>
      </w:r>
      <w:r w:rsidR="003C5534" w:rsidRPr="00851357">
        <w:rPr>
          <w:b w:val="0"/>
        </w:rPr>
        <w:t xml:space="preserve"> </w:t>
      </w:r>
      <w:r w:rsidRPr="00851357">
        <w:rPr>
          <w:b w:val="0"/>
        </w:rPr>
        <w:t>Xxxxxxxxxx xxxxxxxxxxx xxxxxxxxxxxx xxxxxxxxxxxx xxxxxxxx xxxxxxx xx</w:t>
      </w:r>
      <w:r w:rsidR="004C03AA">
        <w:rPr>
          <w:b w:val="0"/>
        </w:rPr>
        <w:t xml:space="preserve"> </w:t>
      </w:r>
    </w:p>
    <w:p w14:paraId="1BA6ED7B" w14:textId="4B6B35A5" w:rsidR="00851357" w:rsidRDefault="003943F3" w:rsidP="00851357">
      <w:pPr>
        <w:pStyle w:val="Ttulo1"/>
        <w:spacing w:line="360" w:lineRule="auto"/>
      </w:pPr>
      <w:r>
        <w:rPr>
          <w:b w:val="0"/>
        </w:rPr>
        <w:t xml:space="preserve">         </w:t>
      </w:r>
      <w:r w:rsidR="00E45746" w:rsidRPr="00851357">
        <w:rPr>
          <w:b w:val="0"/>
        </w:rPr>
        <w:t>xxxxxxxx xxxxxxx xxxxx</w:t>
      </w:r>
      <w:bookmarkEnd w:id="9"/>
      <w:r w:rsidR="00F4050C">
        <w:t xml:space="preserve"> </w:t>
      </w:r>
    </w:p>
    <w:p w14:paraId="6CE4C768" w14:textId="2B28783B" w:rsidR="00593E03" w:rsidRDefault="00F4050C" w:rsidP="00410E6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050C">
        <w:rPr>
          <w:rFonts w:ascii="Times New Roman" w:hAnsi="Times New Roman" w:cs="Times New Roman"/>
          <w:color w:val="FF0000"/>
          <w:sz w:val="24"/>
          <w:szCs w:val="24"/>
        </w:rPr>
        <w:t>(Títulos de seçõ</w:t>
      </w:r>
      <w:r w:rsidR="00785B06">
        <w:rPr>
          <w:rFonts w:ascii="Times New Roman" w:hAnsi="Times New Roman" w:cs="Times New Roman"/>
          <w:color w:val="FF0000"/>
          <w:sz w:val="24"/>
          <w:szCs w:val="24"/>
        </w:rPr>
        <w:t>es com mais de uma linha devem vir,</w:t>
      </w:r>
      <w:r w:rsidRPr="00F4050C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="008513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50C">
        <w:rPr>
          <w:rFonts w:ascii="Times New Roman" w:hAnsi="Times New Roman" w:cs="Times New Roman"/>
          <w:color w:val="FF0000"/>
          <w:sz w:val="24"/>
          <w:szCs w:val="24"/>
        </w:rPr>
        <w:t>partir</w:t>
      </w:r>
      <w:r w:rsidR="00410E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50C">
        <w:rPr>
          <w:rFonts w:ascii="Times New Roman" w:hAnsi="Times New Roman" w:cs="Times New Roman"/>
          <w:color w:val="FF0000"/>
          <w:sz w:val="24"/>
          <w:szCs w:val="24"/>
        </w:rPr>
        <w:t>da segunda linha</w:t>
      </w:r>
      <w:r w:rsidR="00785B0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4050C">
        <w:rPr>
          <w:rFonts w:ascii="Times New Roman" w:hAnsi="Times New Roman" w:cs="Times New Roman"/>
          <w:color w:val="FF0000"/>
          <w:sz w:val="24"/>
          <w:szCs w:val="24"/>
        </w:rPr>
        <w:t xml:space="preserve"> alinhados abaixo da p</w:t>
      </w:r>
      <w:r w:rsidR="00905DEF">
        <w:rPr>
          <w:rFonts w:ascii="Times New Roman" w:hAnsi="Times New Roman" w:cs="Times New Roman"/>
          <w:color w:val="FF0000"/>
          <w:sz w:val="24"/>
          <w:szCs w:val="24"/>
        </w:rPr>
        <w:t>rimeira letra da linha anterior</w:t>
      </w:r>
      <w:r w:rsidRPr="00F4050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05DE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DBABFC" w14:textId="0221FC9D" w:rsidR="00E45746" w:rsidRDefault="00F4050C" w:rsidP="00410E67">
      <w:pPr>
        <w:pStyle w:val="SemEspaamento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40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36387D" w14:textId="77777777" w:rsidR="00593E03" w:rsidRDefault="00593E03" w:rsidP="00410E67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EBD8EC3" w14:textId="77777777" w:rsidR="00593E03" w:rsidRDefault="00593E03" w:rsidP="00593E0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20D2E80" w14:textId="77777777" w:rsidR="00593E03" w:rsidRDefault="00593E03" w:rsidP="00593E0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28B87" w14:textId="77777777" w:rsidR="00F4050C" w:rsidRDefault="00F4050C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5DBA1" w14:textId="77777777" w:rsidR="00F4050C" w:rsidRDefault="00F4050C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183E2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4893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5F036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4C63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86D13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D362A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3AEF1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B2A8B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BEBEA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64C8B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356DA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7A151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7C23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B3123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91789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89426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8442E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C80CA" w14:textId="77777777" w:rsidR="006B1363" w:rsidRDefault="006B136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1B0FE" w14:textId="5B464815" w:rsidR="00E45746" w:rsidRDefault="00E45746" w:rsidP="00851357">
      <w:pPr>
        <w:pStyle w:val="Ttulo1"/>
        <w:spacing w:line="360" w:lineRule="auto"/>
      </w:pPr>
      <w:bookmarkStart w:id="10" w:name="_Toc192508722"/>
      <w:r w:rsidRPr="001366E1">
        <w:lastRenderedPageBreak/>
        <w:t xml:space="preserve">3 </w:t>
      </w:r>
      <w:r w:rsidR="00593E03">
        <w:t>REGRAS GERAIS</w:t>
      </w:r>
      <w:bookmarkEnd w:id="10"/>
    </w:p>
    <w:p w14:paraId="5BD68C2A" w14:textId="488EAC22" w:rsidR="00041A89" w:rsidRPr="00D578F5" w:rsidRDefault="00041A89" w:rsidP="006E3D76">
      <w:pPr>
        <w:pStyle w:val="SemEspaamento"/>
        <w:spacing w:line="360" w:lineRule="auto"/>
      </w:pPr>
    </w:p>
    <w:p w14:paraId="50CBFDB9" w14:textId="77777777" w:rsidR="00041A89" w:rsidRPr="00066E0B" w:rsidRDefault="00041A89" w:rsidP="00041A89">
      <w:pPr>
        <w:pStyle w:val="Ttulo1"/>
        <w:spacing w:line="360" w:lineRule="auto"/>
        <w:jc w:val="both"/>
        <w:rPr>
          <w:rFonts w:cs="Times New Roman"/>
          <w:b w:val="0"/>
          <w:szCs w:val="24"/>
        </w:rPr>
      </w:pPr>
      <w:bookmarkStart w:id="11" w:name="_Toc164353715"/>
      <w:bookmarkStart w:id="12" w:name="_Toc192508723"/>
      <w:r w:rsidRPr="00066E0B">
        <w:rPr>
          <w:rFonts w:cs="Times New Roman"/>
          <w:b w:val="0"/>
          <w:szCs w:val="24"/>
        </w:rPr>
        <w:t>3.1 FORMATO</w:t>
      </w:r>
      <w:bookmarkEnd w:id="11"/>
      <w:bookmarkEnd w:id="12"/>
    </w:p>
    <w:p w14:paraId="3CD19393" w14:textId="77777777" w:rsidR="00041A89" w:rsidRDefault="00041A89" w:rsidP="00041A8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17416C" w14:textId="77777777" w:rsidR="00041A89" w:rsidRDefault="00041A89" w:rsidP="00041A8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Todo o trabalho deve ser digitado em cor preta, fonte Times New Roman </w:t>
      </w:r>
      <w:r w:rsidRPr="006E3D76">
        <w:rPr>
          <w:rFonts w:ascii="Times New Roman" w:hAnsi="Times New Roman" w:cs="Times New Roman"/>
          <w:b/>
          <w:bCs/>
          <w:sz w:val="24"/>
          <w:szCs w:val="24"/>
          <w:u w:val="single"/>
        </w:rPr>
        <w:t>ou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 Arial tamanho 12 (exceto citações diretas com mais de 3 linhas, notas de rodapé, paginação, legendas e fontes das ilustrações e das tabelas, q</w:t>
      </w:r>
      <w:r>
        <w:rPr>
          <w:rFonts w:ascii="Times New Roman" w:hAnsi="Times New Roman" w:cs="Times New Roman"/>
          <w:bCs/>
          <w:sz w:val="24"/>
          <w:szCs w:val="24"/>
        </w:rPr>
        <w:t>ue devem ser em tamanho 10</w:t>
      </w:r>
      <w:r w:rsidRPr="000226A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35AFF7" w14:textId="77777777" w:rsidR="00041A89" w:rsidRDefault="00041A89" w:rsidP="00041A8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226A1">
        <w:rPr>
          <w:rFonts w:ascii="Times New Roman" w:hAnsi="Times New Roman" w:cs="Times New Roman"/>
          <w:bCs/>
          <w:sz w:val="24"/>
          <w:szCs w:val="24"/>
        </w:rPr>
        <w:t>Quando impresso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 utilizar folha A4 branca ou reciclada</w:t>
      </w:r>
      <w:r>
        <w:rPr>
          <w:rFonts w:ascii="Times New Roman" w:hAnsi="Times New Roman" w:cs="Times New Roman"/>
          <w:bCs/>
          <w:sz w:val="24"/>
          <w:szCs w:val="24"/>
        </w:rPr>
        <w:t>; o</w:t>
      </w:r>
      <w:r w:rsidRPr="00D578F5">
        <w:rPr>
          <w:rFonts w:ascii="Times New Roman" w:hAnsi="Times New Roman" w:cs="Times New Roman"/>
          <w:bCs/>
          <w:sz w:val="24"/>
          <w:szCs w:val="24"/>
        </w:rPr>
        <w:t>s elementos pré-textuais devem iniciar no anverso da folha</w:t>
      </w:r>
      <w:r>
        <w:rPr>
          <w:rFonts w:ascii="Times New Roman" w:hAnsi="Times New Roman" w:cs="Times New Roman"/>
          <w:bCs/>
          <w:sz w:val="24"/>
          <w:szCs w:val="24"/>
        </w:rPr>
        <w:t xml:space="preserve">; os elementos textuais e pós-textuais podem ser apresentados no anverso e no verso das folhas. </w:t>
      </w:r>
    </w:p>
    <w:p w14:paraId="08AC6782" w14:textId="77777777" w:rsidR="00041A89" w:rsidRDefault="00041A89" w:rsidP="00041A8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226A1">
        <w:rPr>
          <w:rFonts w:ascii="Times New Roman" w:hAnsi="Times New Roman" w:cs="Times New Roman"/>
          <w:bCs/>
          <w:sz w:val="24"/>
          <w:szCs w:val="24"/>
        </w:rPr>
        <w:t>As margens esquerda e superior devem ter 3 cm e direita e inferior 2 cm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o anverso. Para o verso as margens direita e superior devem ter 3 cm e esquerda e inferior 2 cm. Se o TCC não for impresso, todas as páginas devem seguir o padrão de margem do anverso.</w:t>
      </w:r>
    </w:p>
    <w:p w14:paraId="590B925C" w14:textId="77777777" w:rsidR="00041A89" w:rsidRPr="00D578F5" w:rsidRDefault="00041A89" w:rsidP="00041A8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578F5">
        <w:rPr>
          <w:rFonts w:ascii="Times New Roman" w:hAnsi="Times New Roman" w:cs="Times New Roman"/>
          <w:bCs/>
          <w:sz w:val="24"/>
          <w:szCs w:val="24"/>
        </w:rPr>
        <w:tab/>
      </w:r>
      <w:r w:rsidRPr="00D578F5">
        <w:rPr>
          <w:rFonts w:ascii="Times New Roman" w:hAnsi="Times New Roman" w:cs="Times New Roman"/>
          <w:bCs/>
          <w:sz w:val="24"/>
          <w:szCs w:val="24"/>
        </w:rPr>
        <w:tab/>
      </w:r>
    </w:p>
    <w:p w14:paraId="2BFAACBD" w14:textId="77777777" w:rsidR="00041A89" w:rsidRPr="00066E0B" w:rsidRDefault="00041A89" w:rsidP="00041A89">
      <w:pPr>
        <w:pStyle w:val="Ttulo1"/>
        <w:spacing w:line="360" w:lineRule="auto"/>
        <w:jc w:val="both"/>
        <w:rPr>
          <w:rFonts w:cs="Times New Roman"/>
          <w:b w:val="0"/>
          <w:szCs w:val="24"/>
        </w:rPr>
      </w:pPr>
      <w:bookmarkStart w:id="13" w:name="_Toc164353716"/>
      <w:bookmarkStart w:id="14" w:name="_Toc192508724"/>
      <w:r w:rsidRPr="00066E0B">
        <w:rPr>
          <w:rFonts w:cs="Times New Roman"/>
          <w:b w:val="0"/>
          <w:szCs w:val="24"/>
        </w:rPr>
        <w:t>3.2 ESPAÇAMENTO</w:t>
      </w:r>
      <w:bookmarkEnd w:id="13"/>
      <w:bookmarkEnd w:id="14"/>
    </w:p>
    <w:p w14:paraId="4AC195EB" w14:textId="77777777" w:rsidR="00041A89" w:rsidRPr="00D578F5" w:rsidRDefault="00041A89" w:rsidP="00041A8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1283E" w14:textId="77777777" w:rsidR="00041A89" w:rsidRDefault="00041A89" w:rsidP="00041A8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8F5">
        <w:rPr>
          <w:rFonts w:ascii="Times New Roman" w:hAnsi="Times New Roman" w:cs="Times New Roman"/>
          <w:bCs/>
          <w:sz w:val="24"/>
          <w:szCs w:val="24"/>
        </w:rPr>
        <w:tab/>
      </w:r>
      <w:r w:rsidRPr="000226A1">
        <w:rPr>
          <w:rFonts w:ascii="Times New Roman" w:hAnsi="Times New Roman" w:cs="Times New Roman"/>
          <w:bCs/>
          <w:sz w:val="24"/>
          <w:szCs w:val="24"/>
        </w:rPr>
        <w:t>O espaçament</w:t>
      </w:r>
      <w:r>
        <w:rPr>
          <w:rFonts w:ascii="Times New Roman" w:hAnsi="Times New Roman" w:cs="Times New Roman"/>
          <w:bCs/>
          <w:sz w:val="24"/>
          <w:szCs w:val="24"/>
        </w:rPr>
        <w:t xml:space="preserve">o deve ser de 1,5 entre linhas, 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exceto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citações diretas com mais de 3 linhas, notas de rodapé, referências, </w:t>
      </w:r>
      <w:r>
        <w:rPr>
          <w:rFonts w:ascii="Times New Roman" w:hAnsi="Times New Roman" w:cs="Times New Roman"/>
          <w:bCs/>
          <w:sz w:val="24"/>
          <w:szCs w:val="24"/>
        </w:rPr>
        <w:t xml:space="preserve">títulos </w:t>
      </w:r>
      <w:r w:rsidRPr="000226A1">
        <w:rPr>
          <w:rFonts w:ascii="Times New Roman" w:hAnsi="Times New Roman" w:cs="Times New Roman"/>
          <w:bCs/>
          <w:sz w:val="24"/>
          <w:szCs w:val="24"/>
        </w:rPr>
        <w:t>das ilustrações e das tabelas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fontes e </w:t>
      </w:r>
      <w:r w:rsidRPr="000226A1">
        <w:rPr>
          <w:rFonts w:ascii="Times New Roman" w:hAnsi="Times New Roman" w:cs="Times New Roman"/>
          <w:bCs/>
          <w:sz w:val="24"/>
          <w:szCs w:val="24"/>
        </w:rPr>
        <w:t>legendas das ilustrações e das tabelas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A1">
        <w:rPr>
          <w:rFonts w:ascii="Times New Roman" w:hAnsi="Times New Roman" w:cs="Times New Roman"/>
          <w:bCs/>
          <w:sz w:val="24"/>
          <w:szCs w:val="24"/>
        </w:rPr>
        <w:t>natureza do 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8F5">
        <w:rPr>
          <w:rFonts w:ascii="Times New Roman" w:hAnsi="Times New Roman" w:cs="Times New Roman"/>
          <w:bCs/>
          <w:sz w:val="24"/>
          <w:szCs w:val="24"/>
        </w:rPr>
        <w:t>(tipo do trabalho, objetivo, nome da instituição a que é submetido e área de concentração)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 que aparece na folha de rosto e de aprovação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 que devem ser digitados em espaçamento simples.</w:t>
      </w:r>
    </w:p>
    <w:p w14:paraId="6491C47D" w14:textId="77777777" w:rsidR="00041A89" w:rsidRPr="00D578F5" w:rsidRDefault="00041A89" w:rsidP="00041A8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578F5">
        <w:rPr>
          <w:rFonts w:ascii="Times New Roman" w:hAnsi="Times New Roman" w:cs="Times New Roman"/>
          <w:bCs/>
          <w:sz w:val="24"/>
          <w:szCs w:val="24"/>
        </w:rPr>
        <w:t>As referências, ao final do trabalho, devem ser separadas entre si por um espaço simples em branco.</w:t>
      </w:r>
    </w:p>
    <w:p w14:paraId="472BD3E4" w14:textId="77777777" w:rsidR="00041A89" w:rsidRDefault="00041A89" w:rsidP="00041A89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6C9B8E" w14:textId="77777777" w:rsidR="00041A89" w:rsidRPr="00066E0B" w:rsidRDefault="00041A89" w:rsidP="00041A89">
      <w:pPr>
        <w:pStyle w:val="Ttulo1"/>
        <w:spacing w:line="360" w:lineRule="auto"/>
        <w:jc w:val="both"/>
        <w:rPr>
          <w:rFonts w:cs="Times New Roman"/>
          <w:b w:val="0"/>
          <w:szCs w:val="24"/>
        </w:rPr>
      </w:pPr>
      <w:bookmarkStart w:id="15" w:name="_Toc164353717"/>
      <w:bookmarkStart w:id="16" w:name="_Toc192508725"/>
      <w:r w:rsidRPr="00066E0B">
        <w:rPr>
          <w:rFonts w:cs="Times New Roman"/>
          <w:b w:val="0"/>
          <w:szCs w:val="24"/>
        </w:rPr>
        <w:t>3.3 NOTAS DE RODAPÉ</w:t>
      </w:r>
      <w:bookmarkEnd w:id="15"/>
      <w:bookmarkEnd w:id="16"/>
    </w:p>
    <w:p w14:paraId="1C988C9A" w14:textId="77777777" w:rsidR="00041A89" w:rsidRPr="00D578F5" w:rsidRDefault="00041A89" w:rsidP="00041A89">
      <w:pPr>
        <w:pStyle w:val="PargrafodaLista"/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6A6B8" w14:textId="1BE54637" w:rsidR="00041A89" w:rsidRDefault="00041A89" w:rsidP="00041A8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C7B99">
        <w:rPr>
          <w:rFonts w:ascii="Times New Roman" w:hAnsi="Times New Roman" w:cs="Times New Roman"/>
          <w:bCs/>
          <w:sz w:val="24"/>
          <w:szCs w:val="24"/>
        </w:rPr>
        <w:t>As notas de rodapé devem ficar dentro das margens separadas do texto por um espaço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B99">
        <w:rPr>
          <w:rFonts w:ascii="Times New Roman" w:hAnsi="Times New Roman" w:cs="Times New Roman"/>
          <w:bCs/>
          <w:sz w:val="24"/>
          <w:szCs w:val="24"/>
        </w:rPr>
        <w:t>simples entre linhas e por um filete de 5 cm da margem esquerda. Devem ser alinhadas,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B99">
        <w:rPr>
          <w:rFonts w:ascii="Times New Roman" w:hAnsi="Times New Roman" w:cs="Times New Roman"/>
          <w:bCs/>
          <w:sz w:val="24"/>
          <w:szCs w:val="24"/>
        </w:rPr>
        <w:t>partir da segunda linha da mesma nota, abaixo da primeira letra da primeira palavra para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B99">
        <w:rPr>
          <w:rFonts w:ascii="Times New Roman" w:hAnsi="Times New Roman" w:cs="Times New Roman"/>
          <w:bCs/>
          <w:sz w:val="24"/>
          <w:szCs w:val="24"/>
        </w:rPr>
        <w:t>o expoente fique em destaque. Não deve haver espaço entre elas. Fonte tamanho 10.</w:t>
      </w:r>
      <w:r w:rsidR="00D26286">
        <w:rPr>
          <w:rFonts w:ascii="Times New Roman" w:hAnsi="Times New Roman" w:cs="Times New Roman"/>
          <w:bCs/>
          <w:sz w:val="24"/>
          <w:szCs w:val="24"/>
        </w:rPr>
        <w:t xml:space="preserve"> Ver </w:t>
      </w:r>
      <w:r w:rsidR="00D26286" w:rsidRPr="00D26286">
        <w:rPr>
          <w:rFonts w:ascii="Times New Roman" w:hAnsi="Times New Roman" w:cs="Times New Roman"/>
          <w:bCs/>
          <w:sz w:val="24"/>
          <w:szCs w:val="24"/>
        </w:rPr>
        <w:t>Apêndice C</w:t>
      </w:r>
      <w:r w:rsidR="00D26286">
        <w:rPr>
          <w:rFonts w:ascii="Times New Roman" w:hAnsi="Times New Roman" w:cs="Times New Roman"/>
          <w:bCs/>
          <w:sz w:val="24"/>
          <w:szCs w:val="24"/>
        </w:rPr>
        <w:t>.</w:t>
      </w:r>
      <w:r w:rsidR="00D26286" w:rsidRPr="00D26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B99">
        <w:rPr>
          <w:rFonts w:ascii="Times New Roman" w:hAnsi="Times New Roman" w:cs="Times New Roman"/>
          <w:bCs/>
          <w:sz w:val="24"/>
          <w:szCs w:val="24"/>
        </w:rPr>
        <w:cr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Não utilize as notas de rodapé para colocar as referências. As citações devem ser feitas de acordo com a seção </w:t>
      </w:r>
      <w:r w:rsidRPr="00FC7B99">
        <w:rPr>
          <w:rFonts w:ascii="Times New Roman" w:hAnsi="Times New Roman" w:cs="Times New Roman"/>
          <w:bCs/>
          <w:sz w:val="24"/>
          <w:szCs w:val="24"/>
        </w:rPr>
        <w:t>4.2</w:t>
      </w:r>
      <w:r>
        <w:rPr>
          <w:rFonts w:ascii="Times New Roman" w:hAnsi="Times New Roman" w:cs="Times New Roman"/>
          <w:bCs/>
          <w:sz w:val="24"/>
          <w:szCs w:val="24"/>
        </w:rPr>
        <w:t xml:space="preserve"> e as referências correspondentes devem aparecer somente no capítulo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C7B99">
        <w:rPr>
          <w:rFonts w:ascii="Times New Roman" w:hAnsi="Times New Roman" w:cs="Times New Roman"/>
          <w:b/>
          <w:bCs/>
          <w:sz w:val="24"/>
          <w:szCs w:val="24"/>
        </w:rPr>
        <w:t>EFE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C7B99">
        <w:rPr>
          <w:rFonts w:ascii="Times New Roman" w:hAnsi="Times New Roman" w:cs="Times New Roman"/>
          <w:b/>
          <w:bCs/>
          <w:sz w:val="24"/>
          <w:szCs w:val="24"/>
        </w:rPr>
        <w:t>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 do TCC.</w:t>
      </w:r>
    </w:p>
    <w:p w14:paraId="092FCBDD" w14:textId="77777777" w:rsidR="00041A89" w:rsidRPr="00066E0B" w:rsidRDefault="00041A89" w:rsidP="00041A89">
      <w:pPr>
        <w:pStyle w:val="Ttulo1"/>
        <w:spacing w:line="360" w:lineRule="auto"/>
        <w:jc w:val="both"/>
        <w:rPr>
          <w:rFonts w:cs="Times New Roman"/>
          <w:b w:val="0"/>
          <w:szCs w:val="24"/>
        </w:rPr>
      </w:pPr>
      <w:bookmarkStart w:id="17" w:name="_Toc164353718"/>
      <w:bookmarkStart w:id="18" w:name="_Toc192508726"/>
      <w:r w:rsidRPr="00066E0B">
        <w:rPr>
          <w:rFonts w:cs="Times New Roman"/>
          <w:b w:val="0"/>
          <w:szCs w:val="24"/>
        </w:rPr>
        <w:lastRenderedPageBreak/>
        <w:t>3.4 INDICATIVOS DE SEÇÃO</w:t>
      </w:r>
      <w:bookmarkEnd w:id="17"/>
      <w:bookmarkEnd w:id="18"/>
    </w:p>
    <w:p w14:paraId="09AC95A3" w14:textId="77777777" w:rsidR="00041A89" w:rsidRPr="00D578F5" w:rsidRDefault="00041A89" w:rsidP="00041A89">
      <w:pPr>
        <w:tabs>
          <w:tab w:val="left" w:pos="142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5321B" w14:textId="77777777" w:rsidR="00041A89" w:rsidRDefault="00041A89" w:rsidP="00041A89">
      <w:pPr>
        <w:tabs>
          <w:tab w:val="left" w:pos="709"/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8F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 número de uma seção ou subseção deve estar alinhado à esquerda separado do título por um espaço de caractere. Só utilize algarismos arábicos. Não coloque ponto, traço ou qualquer outro sinal entre o número e o título das seções.</w:t>
      </w:r>
    </w:p>
    <w:p w14:paraId="25900FE0" w14:textId="77777777" w:rsidR="00041A89" w:rsidRDefault="00041A89" w:rsidP="00041A89">
      <w:pPr>
        <w:tabs>
          <w:tab w:val="left" w:pos="709"/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459FB">
        <w:rPr>
          <w:rFonts w:ascii="Times New Roman" w:hAnsi="Times New Roman" w:cs="Times New Roman"/>
          <w:bCs/>
          <w:sz w:val="24"/>
          <w:szCs w:val="24"/>
        </w:rPr>
        <w:t>Para trabalhos apresentados em anverso e verso, os títulos das seções primárias</w:t>
      </w:r>
      <w:r>
        <w:rPr>
          <w:rFonts w:ascii="Times New Roman" w:hAnsi="Times New Roman" w:cs="Times New Roman"/>
          <w:bCs/>
          <w:sz w:val="24"/>
          <w:szCs w:val="24"/>
        </w:rPr>
        <w:t xml:space="preserve"> (capítulos principais)</w:t>
      </w:r>
      <w:r w:rsidRPr="006459FB">
        <w:rPr>
          <w:rFonts w:ascii="Times New Roman" w:hAnsi="Times New Roman" w:cs="Times New Roman"/>
          <w:bCs/>
          <w:sz w:val="24"/>
          <w:szCs w:val="24"/>
        </w:rPr>
        <w:t xml:space="preserve"> devem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9FB">
        <w:rPr>
          <w:rFonts w:ascii="Times New Roman" w:hAnsi="Times New Roman" w:cs="Times New Roman"/>
          <w:bCs/>
          <w:sz w:val="24"/>
          <w:szCs w:val="24"/>
        </w:rPr>
        <w:t>começar</w:t>
      </w:r>
      <w:r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6459FB">
        <w:rPr>
          <w:rFonts w:ascii="Times New Roman" w:hAnsi="Times New Roman" w:cs="Times New Roman"/>
          <w:bCs/>
          <w:sz w:val="24"/>
          <w:szCs w:val="24"/>
        </w:rPr>
        <w:t>anverso. Para trabalhos apresentados apenas no anverso, os títulos das seções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9FB">
        <w:rPr>
          <w:rFonts w:ascii="Times New Roman" w:hAnsi="Times New Roman" w:cs="Times New Roman"/>
          <w:bCs/>
          <w:sz w:val="24"/>
          <w:szCs w:val="24"/>
        </w:rPr>
        <w:t>primárias devem começar em nova página.</w:t>
      </w:r>
    </w:p>
    <w:p w14:paraId="22BDC497" w14:textId="77777777" w:rsidR="00041A89" w:rsidRDefault="00041A89" w:rsidP="00041A89">
      <w:pPr>
        <w:tabs>
          <w:tab w:val="left" w:pos="709"/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459FB">
        <w:rPr>
          <w:rFonts w:ascii="Times New Roman" w:hAnsi="Times New Roman" w:cs="Times New Roman"/>
          <w:bCs/>
          <w:sz w:val="24"/>
          <w:szCs w:val="24"/>
        </w:rPr>
        <w:t xml:space="preserve">Os títulos das seções primárias devem </w:t>
      </w:r>
      <w:r>
        <w:rPr>
          <w:rFonts w:ascii="Times New Roman" w:hAnsi="Times New Roman" w:cs="Times New Roman"/>
          <w:bCs/>
          <w:sz w:val="24"/>
          <w:szCs w:val="24"/>
        </w:rPr>
        <w:t>estar em caixa alta e negrito, aparecer</w:t>
      </w:r>
      <w:r w:rsidRPr="006459FB">
        <w:rPr>
          <w:rFonts w:ascii="Times New Roman" w:hAnsi="Times New Roman" w:cs="Times New Roman"/>
          <w:bCs/>
          <w:sz w:val="24"/>
          <w:szCs w:val="24"/>
        </w:rPr>
        <w:t xml:space="preserve"> na parte superior da </w:t>
      </w:r>
      <w:r>
        <w:rPr>
          <w:rFonts w:ascii="Times New Roman" w:hAnsi="Times New Roman" w:cs="Times New Roman"/>
          <w:bCs/>
          <w:sz w:val="24"/>
          <w:szCs w:val="24"/>
        </w:rPr>
        <w:t>página</w:t>
      </w:r>
      <w:r w:rsidRPr="006459FB">
        <w:rPr>
          <w:rFonts w:ascii="Times New Roman" w:hAnsi="Times New Roman" w:cs="Times New Roman"/>
          <w:bCs/>
          <w:sz w:val="24"/>
          <w:szCs w:val="24"/>
        </w:rPr>
        <w:t xml:space="preserve"> e ser separados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9FB">
        <w:rPr>
          <w:rFonts w:ascii="Times New Roman" w:hAnsi="Times New Roman" w:cs="Times New Roman"/>
          <w:bCs/>
          <w:sz w:val="24"/>
          <w:szCs w:val="24"/>
        </w:rPr>
        <w:t>texto que os sucede por um espaço de 1,5 entre as linhas</w:t>
      </w:r>
      <w:r>
        <w:rPr>
          <w:rFonts w:ascii="Times New Roman" w:hAnsi="Times New Roman" w:cs="Times New Roman"/>
          <w:bCs/>
          <w:sz w:val="24"/>
          <w:szCs w:val="24"/>
        </w:rPr>
        <w:t xml:space="preserve">. Os títulos das </w:t>
      </w:r>
      <w:r w:rsidRPr="006459FB">
        <w:rPr>
          <w:rFonts w:ascii="Times New Roman" w:hAnsi="Times New Roman" w:cs="Times New Roman"/>
          <w:bCs/>
          <w:sz w:val="24"/>
          <w:szCs w:val="24"/>
        </w:rPr>
        <w:t>seções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secundárias (caixa alta sem negrito), terciárias (caixa baixa sem negrito), quaternárias (caixa baixa sem negrito) e quinarias (caixa baixa sem negrito) </w:t>
      </w:r>
      <w:r w:rsidRPr="006459FB">
        <w:rPr>
          <w:rFonts w:ascii="Times New Roman" w:hAnsi="Times New Roman" w:cs="Times New Roman"/>
          <w:bCs/>
          <w:sz w:val="24"/>
          <w:szCs w:val="24"/>
        </w:rPr>
        <w:t>devem ser separados do texto que os precede e os sucede por um espaço de 1,5 entre as linhas.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9FB">
        <w:rPr>
          <w:rFonts w:ascii="Times New Roman" w:hAnsi="Times New Roman" w:cs="Times New Roman"/>
          <w:bCs/>
          <w:sz w:val="24"/>
          <w:szCs w:val="24"/>
        </w:rPr>
        <w:t>Títulos que ocupem mais de uma linha devem ser, a partir da segunda linha, alinhados abaixo 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9FB">
        <w:rPr>
          <w:rFonts w:ascii="Times New Roman" w:hAnsi="Times New Roman" w:cs="Times New Roman"/>
          <w:bCs/>
          <w:sz w:val="24"/>
          <w:szCs w:val="24"/>
        </w:rPr>
        <w:t>primeira letra da primeira palavra do título.</w:t>
      </w:r>
      <w:r>
        <w:rPr>
          <w:rFonts w:ascii="Times New Roman" w:hAnsi="Times New Roman" w:cs="Times New Roman"/>
          <w:bCs/>
          <w:sz w:val="24"/>
          <w:szCs w:val="24"/>
        </w:rPr>
        <w:t xml:space="preserve"> Utilize as seções do manual como exemplo.</w:t>
      </w:r>
    </w:p>
    <w:p w14:paraId="652BA1E1" w14:textId="77777777" w:rsidR="00041A89" w:rsidRDefault="00041A89" w:rsidP="00041A89">
      <w:pPr>
        <w:tabs>
          <w:tab w:val="left" w:pos="709"/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Títulos sem indicativo numérico devem ser centralizados e estar em negrito e caixa alta. São eles: agradecimentos, lista de ilustrações, lista de tabelas, lista de abreviaturas e siglas, resumos, referências, apêndices e anexos.</w:t>
      </w:r>
    </w:p>
    <w:p w14:paraId="55EE2A73" w14:textId="77777777" w:rsidR="00041A89" w:rsidRDefault="00041A89" w:rsidP="00041A89">
      <w:pPr>
        <w:tabs>
          <w:tab w:val="left" w:pos="709"/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 folha de rosto, folha de aprovação, dedicatória e a epígrafe não possuem título e indicativo numérico.</w:t>
      </w:r>
    </w:p>
    <w:p w14:paraId="2CDF6554" w14:textId="77777777" w:rsidR="00041A89" w:rsidRDefault="00041A89" w:rsidP="00041A89">
      <w:pPr>
        <w:tabs>
          <w:tab w:val="left" w:pos="709"/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13F2268" w14:textId="77777777" w:rsidR="00041A89" w:rsidRPr="00066E0B" w:rsidRDefault="00041A89" w:rsidP="00041A89">
      <w:pPr>
        <w:pStyle w:val="Ttulo1"/>
        <w:spacing w:line="360" w:lineRule="auto"/>
        <w:jc w:val="both"/>
        <w:rPr>
          <w:rFonts w:cs="Times New Roman"/>
          <w:b w:val="0"/>
          <w:szCs w:val="24"/>
        </w:rPr>
      </w:pPr>
      <w:bookmarkStart w:id="19" w:name="_Toc164353719"/>
      <w:bookmarkStart w:id="20" w:name="_Toc192508727"/>
      <w:r w:rsidRPr="00066E0B">
        <w:rPr>
          <w:rFonts w:cs="Times New Roman"/>
          <w:b w:val="0"/>
          <w:szCs w:val="24"/>
        </w:rPr>
        <w:t>3.5 PAGINAÇÃO</w:t>
      </w:r>
      <w:bookmarkEnd w:id="19"/>
      <w:bookmarkEnd w:id="20"/>
    </w:p>
    <w:p w14:paraId="3E17AFEC" w14:textId="77777777" w:rsidR="00041A89" w:rsidRPr="00D578F5" w:rsidRDefault="00041A89" w:rsidP="00041A89">
      <w:pPr>
        <w:pStyle w:val="PargrafodaLista"/>
        <w:tabs>
          <w:tab w:val="left" w:pos="1425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DC4B6CB" w14:textId="77777777" w:rsidR="00041A89" w:rsidRDefault="00041A89" w:rsidP="00041A8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Na paginação todas as folhas pré-textuais (da folha de rosto ao sumário) devem ser contadas, mas não numeradas. A numeração começa a aparecer na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0226A1">
        <w:rPr>
          <w:rFonts w:ascii="Times New Roman" w:hAnsi="Times New Roman" w:cs="Times New Roman"/>
          <w:bCs/>
          <w:sz w:val="24"/>
          <w:szCs w:val="24"/>
        </w:rPr>
        <w:t>ntrodução e deve ir até a última folha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TCC</w:t>
      </w:r>
      <w:r w:rsidRPr="000226A1">
        <w:rPr>
          <w:rFonts w:ascii="Times New Roman" w:hAnsi="Times New Roman" w:cs="Times New Roman"/>
          <w:bCs/>
          <w:sz w:val="24"/>
          <w:szCs w:val="24"/>
        </w:rPr>
        <w:t>. Devem ser utilizados algarismos arábicos localizados no canto superior direito da folha a 2 cm da borda superior e da borda direita</w:t>
      </w:r>
      <w:r>
        <w:rPr>
          <w:rFonts w:ascii="Times New Roman" w:hAnsi="Times New Roman" w:cs="Times New Roman"/>
          <w:bCs/>
          <w:sz w:val="24"/>
          <w:szCs w:val="24"/>
        </w:rPr>
        <w:t xml:space="preserve"> em tamanho 10</w:t>
      </w:r>
      <w:r w:rsidRPr="000226A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A55D37" w14:textId="77777777" w:rsidR="00041A89" w:rsidRPr="00D578F5" w:rsidRDefault="00041A89" w:rsidP="00041A8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Para trabalhos impressos</w:t>
      </w:r>
      <w:r w:rsidRPr="00CC76FC">
        <w:rPr>
          <w:rFonts w:ascii="Times New Roman" w:hAnsi="Times New Roman" w:cs="Times New Roman"/>
          <w:bCs/>
          <w:sz w:val="24"/>
          <w:szCs w:val="24"/>
        </w:rPr>
        <w:t xml:space="preserve"> no anverso e verso, a numeração das páginas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6FC">
        <w:rPr>
          <w:rFonts w:ascii="Times New Roman" w:hAnsi="Times New Roman" w:cs="Times New Roman"/>
          <w:bCs/>
          <w:sz w:val="24"/>
          <w:szCs w:val="24"/>
        </w:rPr>
        <w:t>deve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6FC">
        <w:rPr>
          <w:rFonts w:ascii="Times New Roman" w:hAnsi="Times New Roman" w:cs="Times New Roman"/>
          <w:bCs/>
          <w:sz w:val="24"/>
          <w:szCs w:val="24"/>
        </w:rPr>
        <w:t>ser colocada no anverso da folha, no canto superior direito; e no verso, no canto superior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6FC">
        <w:rPr>
          <w:rFonts w:ascii="Times New Roman" w:hAnsi="Times New Roman" w:cs="Times New Roman"/>
          <w:bCs/>
          <w:sz w:val="24"/>
          <w:szCs w:val="24"/>
        </w:rPr>
        <w:t>esquerdo.</w:t>
      </w:r>
    </w:p>
    <w:p w14:paraId="6E07107E" w14:textId="796AB9D8" w:rsidR="00041A89" w:rsidRDefault="00041A89" w:rsidP="00041A8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3E472" w14:textId="211E3218" w:rsidR="005863D5" w:rsidRDefault="005863D5" w:rsidP="000527F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99360" w14:textId="77777777" w:rsidR="00593E03" w:rsidRPr="00593E03" w:rsidRDefault="00593E03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074C" w14:textId="02533B82" w:rsidR="00E45746" w:rsidRDefault="00E45746" w:rsidP="00851357">
      <w:pPr>
        <w:pStyle w:val="Ttulo1"/>
        <w:spacing w:line="360" w:lineRule="auto"/>
      </w:pPr>
      <w:bookmarkStart w:id="21" w:name="_Toc192508728"/>
      <w:r w:rsidRPr="001366E1">
        <w:lastRenderedPageBreak/>
        <w:t>4</w:t>
      </w:r>
      <w:r w:rsidR="00A07AAE">
        <w:t xml:space="preserve"> ILUSTRAÇÕES E TABELAS</w:t>
      </w:r>
      <w:bookmarkEnd w:id="21"/>
    </w:p>
    <w:p w14:paraId="7BCF7BFE" w14:textId="77777777" w:rsidR="00A07AAE" w:rsidRDefault="00A07AAE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48A1" w14:textId="77777777" w:rsidR="006E3D76" w:rsidRDefault="00A07AAE" w:rsidP="006E3D7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D76">
        <w:rPr>
          <w:rFonts w:ascii="Times New Roman" w:hAnsi="Times New Roman" w:cs="Times New Roman"/>
          <w:sz w:val="24"/>
          <w:szCs w:val="24"/>
        </w:rPr>
        <w:t xml:space="preserve">Ilustrações e tabelas devem ser citadas no texto e estarem localizadas o mais próximo possível do trecho a que se referem. Colocar na parte superior a palavra designativa seguida pelo seu número de ordem no texto, travessão e título. </w:t>
      </w:r>
    </w:p>
    <w:p w14:paraId="75670A92" w14:textId="53A7E98F" w:rsidR="006E3D76" w:rsidRDefault="006E3D76" w:rsidP="006E3D7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parte inferior, colocar a fonte de acordo com as normas de citação, legenda, notas e, se houver, outras informações necessárias. </w:t>
      </w:r>
    </w:p>
    <w:p w14:paraId="0D0D8B30" w14:textId="77777777" w:rsidR="006E3D76" w:rsidRDefault="006E3D76" w:rsidP="006E3D7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Quando a ilustração ou tabela for produzida pelo próprio autor para o TCC deve-se colocar na fonte essa informação: elaborado(a) pelo(a) próprio(a) autor(a) ou elaboração própria.</w:t>
      </w:r>
    </w:p>
    <w:p w14:paraId="5BA1658F" w14:textId="77777777" w:rsidR="006E3D76" w:rsidRDefault="006E3D76" w:rsidP="006E3D76">
      <w:pPr>
        <w:pStyle w:val="SemEspaamen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Exemplos:</w:t>
      </w:r>
    </w:p>
    <w:p w14:paraId="59C216D5" w14:textId="77777777" w:rsidR="006E3D76" w:rsidRDefault="006E3D76" w:rsidP="006E3D76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</w:p>
    <w:p w14:paraId="05F2DB33" w14:textId="77777777" w:rsidR="006E3D76" w:rsidRDefault="006E3D76" w:rsidP="006E3D76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</w:p>
    <w:p w14:paraId="7F3475AD" w14:textId="77777777" w:rsidR="00757D8F" w:rsidRPr="009F18AD" w:rsidRDefault="00757D8F" w:rsidP="00757D8F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Quadro</w:t>
      </w:r>
      <w:r w:rsidRPr="009F18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18A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Efeitos do conflito</w:t>
      </w:r>
    </w:p>
    <w:p w14:paraId="1A937984" w14:textId="77777777" w:rsidR="00757D8F" w:rsidRPr="009F18AD" w:rsidRDefault="00757D8F" w:rsidP="00757D8F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bookmarkStart w:id="22" w:name="_1pgrrkc" w:colFirst="0" w:colLast="0"/>
      <w:bookmarkEnd w:id="22"/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509DD75A" wp14:editId="12C9D3C0">
            <wp:extent cx="3838575" cy="2395932"/>
            <wp:effectExtent l="0" t="0" r="0" b="444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968" cy="240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6D7F" w14:textId="13633F9F" w:rsidR="006E3D76" w:rsidRDefault="00757D8F" w:rsidP="00757D8F">
      <w:pPr>
        <w:pStyle w:val="SemEspaamento"/>
        <w:rPr>
          <w:rFonts w:ascii="Times New Roman" w:hAnsi="Times New Roman" w:cs="Times New Roman"/>
          <w:sz w:val="20"/>
          <w:szCs w:val="20"/>
        </w:rPr>
      </w:pPr>
      <w:bookmarkStart w:id="23" w:name="_49gfa85" w:colFirst="0" w:colLast="0"/>
      <w:bookmarkStart w:id="24" w:name="_2olpkfy" w:colFirst="0" w:colLast="0"/>
      <w:bookmarkEnd w:id="23"/>
      <w:bookmarkEnd w:id="24"/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86A82">
        <w:rPr>
          <w:rFonts w:ascii="Times New Roman" w:hAnsi="Times New Roman" w:cs="Times New Roman"/>
          <w:sz w:val="20"/>
          <w:szCs w:val="20"/>
        </w:rPr>
        <w:t>Fonte: Chiavenato (1999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6A82">
        <w:rPr>
          <w:rFonts w:ascii="Times New Roman" w:hAnsi="Times New Roman" w:cs="Times New Roman"/>
          <w:i/>
          <w:sz w:val="20"/>
          <w:szCs w:val="20"/>
        </w:rPr>
        <w:t>apud</w:t>
      </w:r>
      <w:r>
        <w:rPr>
          <w:rFonts w:ascii="Times New Roman" w:hAnsi="Times New Roman" w:cs="Times New Roman"/>
          <w:sz w:val="20"/>
          <w:szCs w:val="20"/>
        </w:rPr>
        <w:t xml:space="preserve"> Jacques, 2015, p. 65</w:t>
      </w:r>
      <w:r w:rsidRPr="00586A8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028ED9F" w14:textId="77777777" w:rsidR="00757D8F" w:rsidRDefault="00757D8F" w:rsidP="00757D8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B71EA" w14:textId="77777777" w:rsidR="006E3D76" w:rsidRPr="008062E8" w:rsidRDefault="006E3D76" w:rsidP="006E3D76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8062E8">
        <w:rPr>
          <w:rFonts w:ascii="Times New Roman" w:hAnsi="Times New Roman" w:cs="Times New Roman"/>
          <w:sz w:val="20"/>
          <w:szCs w:val="20"/>
        </w:rPr>
        <w:t>Gráfico 3 – Tempo de experiência como bibliotecário</w:t>
      </w:r>
    </w:p>
    <w:p w14:paraId="652DCA23" w14:textId="77777777" w:rsidR="006E3D76" w:rsidRDefault="006E3D76" w:rsidP="006E3D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5C057F8" wp14:editId="7D2D0065">
            <wp:extent cx="2466975" cy="1996225"/>
            <wp:effectExtent l="0" t="0" r="0" b="4445"/>
            <wp:docPr id="9282655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A065" w14:textId="4CB451E1" w:rsidR="006E3D76" w:rsidRDefault="006E3D76" w:rsidP="00757D8F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57D8F">
        <w:rPr>
          <w:rFonts w:ascii="Times New Roman" w:hAnsi="Times New Roman" w:cs="Times New Roman"/>
          <w:sz w:val="20"/>
          <w:szCs w:val="20"/>
        </w:rPr>
        <w:t xml:space="preserve">     </w:t>
      </w:r>
      <w:r w:rsidRPr="008062E8">
        <w:rPr>
          <w:rFonts w:ascii="Times New Roman" w:hAnsi="Times New Roman" w:cs="Times New Roman"/>
          <w:sz w:val="20"/>
          <w:szCs w:val="20"/>
        </w:rPr>
        <w:t xml:space="preserve">Fonte: Elaborado pela </w:t>
      </w:r>
      <w:r>
        <w:rPr>
          <w:rFonts w:ascii="Times New Roman" w:hAnsi="Times New Roman" w:cs="Times New Roman"/>
          <w:sz w:val="20"/>
          <w:szCs w:val="20"/>
        </w:rPr>
        <w:t xml:space="preserve">própria </w:t>
      </w:r>
      <w:r w:rsidRPr="008062E8">
        <w:rPr>
          <w:rFonts w:ascii="Times New Roman" w:hAnsi="Times New Roman" w:cs="Times New Roman"/>
          <w:sz w:val="20"/>
          <w:szCs w:val="20"/>
        </w:rPr>
        <w:t xml:space="preserve">autora </w:t>
      </w:r>
    </w:p>
    <w:p w14:paraId="37FF3172" w14:textId="3CB5FFB4" w:rsidR="006E3D76" w:rsidRPr="008062E8" w:rsidRDefault="006E3D76" w:rsidP="00757D8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57D8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Nota: Baseado</w:t>
      </w:r>
      <w:r w:rsidRPr="008062E8">
        <w:rPr>
          <w:rFonts w:ascii="Times New Roman" w:hAnsi="Times New Roman" w:cs="Times New Roman"/>
          <w:sz w:val="20"/>
          <w:szCs w:val="20"/>
        </w:rPr>
        <w:t xml:space="preserve"> nos dados da pesquisa</w:t>
      </w:r>
    </w:p>
    <w:p w14:paraId="4F528B19" w14:textId="1FBB3886" w:rsidR="006E4D3D" w:rsidRPr="008062E8" w:rsidRDefault="006E4D3D" w:rsidP="006E4D3D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B4AE60" w14:textId="0C9F47E0" w:rsidR="00E45746" w:rsidRPr="00851357" w:rsidRDefault="00851357" w:rsidP="00851357">
      <w:pPr>
        <w:pStyle w:val="Ttulo1"/>
        <w:rPr>
          <w:b w:val="0"/>
        </w:rPr>
      </w:pPr>
      <w:bookmarkStart w:id="25" w:name="_Toc192508729"/>
      <w:r w:rsidRPr="00851357">
        <w:rPr>
          <w:b w:val="0"/>
        </w:rPr>
        <w:lastRenderedPageBreak/>
        <w:t>4.1 XXXXXXX XXXXXXX</w:t>
      </w:r>
      <w:bookmarkEnd w:id="25"/>
    </w:p>
    <w:p w14:paraId="15880B72" w14:textId="77777777" w:rsidR="0032213D" w:rsidRDefault="0032213D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B1FAD" w14:textId="77777777" w:rsidR="0032213D" w:rsidRDefault="0032213D" w:rsidP="0032213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AF941A3" w14:textId="77777777" w:rsidR="0032213D" w:rsidRPr="001366E1" w:rsidRDefault="0032213D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26274" w14:textId="3C1C89EF" w:rsidR="00E45746" w:rsidRPr="00851357" w:rsidRDefault="00851357" w:rsidP="00851357">
      <w:pPr>
        <w:pStyle w:val="Ttulo1"/>
        <w:rPr>
          <w:b w:val="0"/>
        </w:rPr>
      </w:pPr>
      <w:bookmarkStart w:id="26" w:name="_Toc192508730"/>
      <w:r w:rsidRPr="00851357">
        <w:rPr>
          <w:b w:val="0"/>
        </w:rPr>
        <w:t>4.2 XXXXXXX XX XXXXXXXXX</w:t>
      </w:r>
      <w:bookmarkEnd w:id="26"/>
    </w:p>
    <w:p w14:paraId="40F08C54" w14:textId="77777777" w:rsidR="0032213D" w:rsidRDefault="0032213D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680D2" w14:textId="77777777" w:rsidR="0032213D" w:rsidRDefault="0032213D" w:rsidP="0032213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099A838" w14:textId="77777777" w:rsidR="0032213D" w:rsidRDefault="0032213D" w:rsidP="0032213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4BB4389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36EE9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39440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01934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35D6B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A39E4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414A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94EBF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372E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8E15F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E438" w14:textId="73D0C7CD" w:rsidR="00E45746" w:rsidRDefault="00E45746" w:rsidP="00851357">
      <w:pPr>
        <w:pStyle w:val="Ttulo1"/>
        <w:spacing w:line="360" w:lineRule="auto"/>
      </w:pPr>
      <w:bookmarkStart w:id="27" w:name="_Toc192508731"/>
      <w:r w:rsidRPr="001366E1">
        <w:lastRenderedPageBreak/>
        <w:t>5 CONCLUSÃO</w:t>
      </w:r>
      <w:bookmarkEnd w:id="27"/>
    </w:p>
    <w:p w14:paraId="0F3D5E89" w14:textId="77777777" w:rsidR="00661E51" w:rsidRDefault="00661E51" w:rsidP="00E4574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B5D76" w14:textId="77777777" w:rsidR="00661E51" w:rsidRDefault="00661E51" w:rsidP="00661E5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B0D4A84" w14:textId="77777777" w:rsidR="00661E51" w:rsidRDefault="00661E51" w:rsidP="00661E5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EE3130C" w14:textId="77777777" w:rsidR="00661E51" w:rsidRDefault="00661E51" w:rsidP="00661E5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014764E" w14:textId="085E6E8E" w:rsidR="00661E51" w:rsidRPr="001366E1" w:rsidRDefault="00661E51" w:rsidP="00661E5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846">
        <w:rPr>
          <w:rFonts w:ascii="Times New Roman" w:hAnsi="Times New Roman" w:cs="Times New Roman"/>
          <w:sz w:val="24"/>
          <w:szCs w:val="24"/>
        </w:rPr>
        <w:t>Xxxxxxxxxxxxxxx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CE09CA3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38810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BA26F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92B47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EA31C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8055A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79F49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65CE4" w14:textId="77777777" w:rsidR="00661E51" w:rsidRDefault="00661E51" w:rsidP="00661E5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E8254" w14:textId="6B0B0F10" w:rsidR="00062BA6" w:rsidRDefault="00E45746" w:rsidP="00851357">
      <w:pPr>
        <w:pStyle w:val="Ttulo1"/>
        <w:spacing w:line="360" w:lineRule="auto"/>
        <w:jc w:val="center"/>
      </w:pPr>
      <w:bookmarkStart w:id="28" w:name="_Toc192508732"/>
      <w:r w:rsidRPr="001366E1">
        <w:lastRenderedPageBreak/>
        <w:t>REFERÊNCIAS</w:t>
      </w:r>
      <w:bookmarkEnd w:id="28"/>
    </w:p>
    <w:p w14:paraId="2D5AF749" w14:textId="46B351DB" w:rsidR="00E45746" w:rsidRPr="00062BA6" w:rsidRDefault="00062BA6" w:rsidP="00661E51">
      <w:pPr>
        <w:pStyle w:val="SemEspaamento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2BA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(Elemento obrigatório. </w:t>
      </w:r>
      <w:r w:rsidR="008F65A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As referências devem estar em ordem alfabética com alinhamento à esquerda e </w:t>
      </w:r>
      <w:r w:rsidRPr="00062BA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separadas </w:t>
      </w:r>
      <w:r w:rsidR="00FC7E22">
        <w:rPr>
          <w:rFonts w:ascii="Times New Roman" w:hAnsi="Times New Roman" w:cs="Times New Roman"/>
          <w:bCs/>
          <w:color w:val="FF0000"/>
          <w:sz w:val="24"/>
          <w:szCs w:val="24"/>
        </w:rPr>
        <w:t>entre si por um espaço simples</w:t>
      </w:r>
      <w:r w:rsidR="00281D73">
        <w:rPr>
          <w:rFonts w:ascii="Times New Roman" w:hAnsi="Times New Roman" w:cs="Times New Roman"/>
          <w:bCs/>
          <w:color w:val="FF0000"/>
          <w:sz w:val="24"/>
          <w:szCs w:val="24"/>
        </w:rPr>
        <w:t>. Atente-se a ordem das informações</w:t>
      </w:r>
      <w:r w:rsidR="008F65A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e </w:t>
      </w:r>
      <w:r w:rsidR="00281D73">
        <w:rPr>
          <w:rFonts w:ascii="Times New Roman" w:hAnsi="Times New Roman" w:cs="Times New Roman"/>
          <w:bCs/>
          <w:color w:val="FF0000"/>
          <w:sz w:val="24"/>
          <w:szCs w:val="24"/>
        </w:rPr>
        <w:t>aos detalhes de pontuação, caixa alta, negrito e itálico</w:t>
      </w:r>
      <w:r w:rsidRPr="00062BA6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="00D83C1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1A649138" w14:textId="77777777" w:rsidR="00661E51" w:rsidRDefault="00661E51" w:rsidP="00661E5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5BD2F" w14:textId="6E661507" w:rsidR="00810862" w:rsidRPr="00FC7E22" w:rsidRDefault="00810862" w:rsidP="00FC7E22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ANTICAST 66: as histórias e teorias das cores. Entrevistada: Luciana Martha Silveira. Entrevistadores: Ivan Mizanzuk, Rafael Ancara e Marcos Beccari. </w:t>
      </w: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[</w:t>
      </w:r>
      <w:r w:rsidRPr="00FC7E2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pt-BR"/>
          <w14:ligatures w14:val="none"/>
        </w:rPr>
        <w:t>S. l.</w:t>
      </w: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]: Braimstorm9, 31 jan. 2013. </w:t>
      </w:r>
      <w:r w:rsidRPr="00FC7E2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pt-BR"/>
          <w14:ligatures w14:val="none"/>
        </w:rPr>
        <w:t>Podcast</w:t>
      </w: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. </w:t>
      </w:r>
      <w:r w:rsidRPr="00EB1CE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Disponível em: </w:t>
      </w:r>
      <w:r w:rsidR="00296145" w:rsidRPr="00EB1CEB">
        <w:rPr>
          <w:rFonts w:ascii="Times New Roman" w:eastAsia="Calibri" w:hAnsi="Times New Roman" w:cs="Times New Roman"/>
          <w:kern w:val="0"/>
          <w:sz w:val="24"/>
          <w:szCs w:val="24"/>
          <w:lang w:val="en-US" w:eastAsia="pt-BR"/>
          <w14:ligatures w14:val="none"/>
        </w:rPr>
        <w:t>https://soundcloud.com/anticastdesign/anticast-66-as-hist-riase/s-Olmz9</w:t>
      </w:r>
      <w:r w:rsidRPr="00EB1CE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. </w:t>
      </w: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Acesso em: 22 ago. 2014. </w:t>
      </w:r>
      <w:r w:rsidR="00965EBE" w:rsidRPr="00965EB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(PODCAST)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5217A84A" w14:textId="77777777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C44AD1C" w14:textId="77A41FD5" w:rsidR="00945685" w:rsidRPr="00FC7E22" w:rsidRDefault="00945685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ASSOCIAÇÃO BRASILEIRA DE NORMAS TÉCNICAS.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ABNT NBR 6023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informação e documentação: referências: elaboração. 2. ed. Rio de Janeiro: ABNT, 2018.</w:t>
      </w:r>
      <w:r w:rsidR="00DE0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E0DA6" w:rsidRPr="00DE0DA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(LIVRO/FOLHETO. Exemplo de documento com autor pessoa jurídica)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31B1D607" w14:textId="77777777" w:rsidR="00945685" w:rsidRPr="00FC7E22" w:rsidRDefault="00945685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497700" w14:textId="7EEA947F" w:rsidR="00E42267" w:rsidRPr="00FC7E22" w:rsidRDefault="00E42267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ASSOCIAÇÃO BRASILEIRA DE NORMAS TÉCNICAS.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ABNT NBR 10520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informação e documentação: citações em documentos: apresentação. 2. ed. Rio de Janeiro: ABNT, 2023.</w:t>
      </w:r>
      <w:r w:rsidR="00DE0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E0DA6" w:rsidRPr="00DE0DA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(LIVRO/FOLHETO. Exemplo de documento com autor pessoa jurídica)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4367362F" w14:textId="77777777" w:rsidR="00E42267" w:rsidRPr="00FC7E22" w:rsidRDefault="00E42267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4347AD4" w14:textId="73B0D630" w:rsidR="002457DC" w:rsidRPr="00FC7E22" w:rsidRDefault="002457DC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ASSOCIAÇÃO BRASILEIRA DE NORMAS TÉCNICAS.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ABNT NBR 14724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informação e documentação: trabalhos acadêmicos: apresentação. Rio de Janeiro: ABNT, 2011.</w:t>
      </w:r>
      <w:r w:rsidR="00DE0D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E0DA6" w:rsidRPr="00DE0DA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(LIVRO/FOLHETO. Exemplo de documento com autor pessoa jurídica)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4C59083B" w14:textId="77777777" w:rsidR="002457DC" w:rsidRDefault="002457DC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9EFC85" w14:textId="5B7058CA" w:rsidR="00555276" w:rsidRDefault="00555276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BARBIÉRI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Luiz Felipe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</w:t>
      </w: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Kevin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CCJ da Câmara dá aval a projeto que diminui proteção à vegetação nativa não florestal nos biomas brasileiros; ambientalistas criticam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55527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G1. Brasília, DF, 20 mar. </w:t>
      </w: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Disponível em: </w:t>
      </w: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https://g1.globo.com/politica/noticia/2024/03/20/ccj-da-camara-da-aval-a-projeto-que-diminui-protecao-a-vegetacao-nativa-nao-florestal-nos-biomas-brasileiros-ambientalistas-criticam.ghtml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Acesso em: 20 mar. 2024.</w:t>
      </w:r>
      <w:r w:rsidRPr="005552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A7CFB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(POSTAGEM EM SITES E BLOGS. Quando o site não tem um autor, após o </w:t>
      </w:r>
      <w:r w:rsidR="008A7CFB" w:rsidRPr="00642FD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t-BR"/>
          <w14:ligatures w14:val="none"/>
        </w:rPr>
        <w:t>In</w:t>
      </w:r>
      <w:r w:rsidR="008A7CFB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: colocar o nome do site (a primeira palavra em caixa alta</w:t>
      </w:r>
      <w:r w:rsidR="008A7CF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="008A7CFB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8A7CF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C</w:t>
      </w:r>
      <w:r w:rsidR="008A7CFB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aso a primeira seja monossílaba ou um artigo, coloque a segunda também em caixa alta)</w:t>
      </w:r>
      <w:r w:rsidR="008A7CF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</w:p>
    <w:p w14:paraId="074A7F18" w14:textId="77777777" w:rsidR="00555276" w:rsidRPr="00FC7E22" w:rsidRDefault="00555276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4E189E" w14:textId="6EF8E45F" w:rsidR="00810862" w:rsidRPr="00FC7E22" w:rsidRDefault="00810862" w:rsidP="00F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22">
        <w:rPr>
          <w:rFonts w:ascii="Times New Roman" w:hAnsi="Times New Roman" w:cs="Times New Roman"/>
          <w:sz w:val="24"/>
          <w:szCs w:val="24"/>
        </w:rPr>
        <w:t>BRAGA, Hugo Rocha. Contabilidade e cidadania. </w:t>
      </w:r>
      <w:r w:rsidRPr="00FC7E22">
        <w:rPr>
          <w:rFonts w:ascii="Times New Roman" w:hAnsi="Times New Roman" w:cs="Times New Roman"/>
          <w:b/>
          <w:bCs/>
          <w:sz w:val="24"/>
          <w:szCs w:val="24"/>
        </w:rPr>
        <w:t>Archetypon</w:t>
      </w:r>
      <w:r w:rsidRPr="00965EBE">
        <w:rPr>
          <w:rFonts w:ascii="Times New Roman" w:hAnsi="Times New Roman" w:cs="Times New Roman"/>
          <w:bCs/>
          <w:sz w:val="24"/>
          <w:szCs w:val="24"/>
        </w:rPr>
        <w:t>,</w:t>
      </w:r>
      <w:r w:rsidRPr="00FC7E22">
        <w:rPr>
          <w:rFonts w:ascii="Times New Roman" w:hAnsi="Times New Roman" w:cs="Times New Roman"/>
          <w:sz w:val="24"/>
          <w:szCs w:val="24"/>
        </w:rPr>
        <w:t> Rio de Janeiro, v. 1, n. 2, p. 53-62, jan./abr. 1993.</w:t>
      </w:r>
      <w:r w:rsidR="00566191" w:rsidRPr="00FC7E22">
        <w:rPr>
          <w:rFonts w:ascii="Times New Roman" w:hAnsi="Times New Roman" w:cs="Times New Roman"/>
          <w:sz w:val="24"/>
          <w:szCs w:val="24"/>
        </w:rPr>
        <w:t xml:space="preserve"> </w:t>
      </w:r>
      <w:r w:rsidR="00965EBE" w:rsidRPr="00965EB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E0DA6" w:rsidRPr="00965EBE">
        <w:rPr>
          <w:rFonts w:ascii="Times New Roman" w:hAnsi="Times New Roman" w:cs="Times New Roman"/>
          <w:color w:val="FF0000"/>
          <w:sz w:val="24"/>
          <w:szCs w:val="24"/>
        </w:rPr>
        <w:t>ARTIGO DE PERIÓDICO</w:t>
      </w:r>
      <w:r w:rsidR="00965EBE" w:rsidRPr="00965EB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B39D8" w:rsidRPr="00965EBE">
        <w:rPr>
          <w:rFonts w:ascii="Times New Roman" w:hAnsi="Times New Roman" w:cs="Times New Roman"/>
          <w:color w:val="FF0000"/>
          <w:sz w:val="24"/>
          <w:szCs w:val="24"/>
        </w:rPr>
        <w:t xml:space="preserve">Quando se trata de </w:t>
      </w:r>
      <w:r w:rsidR="00DE0DA6">
        <w:rPr>
          <w:rFonts w:ascii="Times New Roman" w:hAnsi="Times New Roman" w:cs="Times New Roman"/>
          <w:color w:val="FF0000"/>
          <w:sz w:val="24"/>
          <w:szCs w:val="24"/>
        </w:rPr>
        <w:t xml:space="preserve">artigos de </w:t>
      </w:r>
      <w:r w:rsidR="00AB39D8" w:rsidRPr="00965EBE">
        <w:rPr>
          <w:rFonts w:ascii="Times New Roman" w:hAnsi="Times New Roman" w:cs="Times New Roman"/>
          <w:color w:val="FF0000"/>
          <w:sz w:val="24"/>
          <w:szCs w:val="24"/>
        </w:rPr>
        <w:t>periódicos (revistas, boletins, diários oficiais, etc), se destaca o periódico em si e não o título do artigo. Esse exemplo é de um a</w:t>
      </w:r>
      <w:r w:rsidR="00566191" w:rsidRPr="00965EBE">
        <w:rPr>
          <w:rFonts w:ascii="Times New Roman" w:hAnsi="Times New Roman" w:cs="Times New Roman"/>
          <w:color w:val="FF0000"/>
          <w:sz w:val="24"/>
          <w:szCs w:val="24"/>
        </w:rPr>
        <w:t>rtigo de periódico físico</w:t>
      </w:r>
      <w:r w:rsidR="00AB39D8" w:rsidRPr="00965EBE">
        <w:rPr>
          <w:rFonts w:ascii="Times New Roman" w:hAnsi="Times New Roman" w:cs="Times New Roman"/>
          <w:color w:val="FF0000"/>
          <w:sz w:val="24"/>
          <w:szCs w:val="24"/>
        </w:rPr>
        <w:t xml:space="preserve">. Se for eletrônico, basta incluir o </w:t>
      </w:r>
      <w:r w:rsidR="00DE0DA6">
        <w:rPr>
          <w:rFonts w:ascii="Times New Roman" w:hAnsi="Times New Roman" w:cs="Times New Roman"/>
          <w:color w:val="FF0000"/>
          <w:sz w:val="24"/>
          <w:szCs w:val="24"/>
        </w:rPr>
        <w:t xml:space="preserve">DOI (se tiver), o </w:t>
      </w:r>
      <w:r w:rsidR="00AB39D8" w:rsidRPr="00965EBE">
        <w:rPr>
          <w:rFonts w:ascii="Times New Roman" w:hAnsi="Times New Roman" w:cs="Times New Roman"/>
          <w:color w:val="FF0000"/>
          <w:sz w:val="24"/>
          <w:szCs w:val="24"/>
        </w:rPr>
        <w:t>link de acesso e a data do acesso</w:t>
      </w:r>
      <w:r w:rsidR="00DE0DA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AB39D8" w:rsidRPr="00965E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F13527E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3509799" w14:textId="0C4B4339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218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BRASIL. [</w:t>
      </w:r>
      <w:r w:rsidR="00BF6EE6" w:rsidRPr="007218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Código Civil </w:t>
      </w:r>
      <w:r w:rsidRPr="007218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(2002)]. </w:t>
      </w:r>
      <w:r w:rsidRPr="0072185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Código civil</w:t>
      </w:r>
      <w:r w:rsidRPr="007218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São Paulo: R. dos Tribunais, 2018</w:t>
      </w:r>
      <w:r w:rsidR="007218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LEGISLAÇÃO PUBLICADA EM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LIVRO/FOLHETO)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5D48AAB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5D8A3E9" w14:textId="037B300E" w:rsidR="00810862" w:rsidRPr="00FC7E22" w:rsidRDefault="00BF6EE6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[Código de Processo Civil </w:t>
      </w:r>
      <w:r w:rsidR="00810862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(2015)]. </w:t>
      </w:r>
      <w:r w:rsidR="00810862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Código de processo civil</w:t>
      </w:r>
      <w:r w:rsidR="00810862" w:rsidRPr="007218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810862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10862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São Paulo: R. dos Tribunais, 2018.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LEGISLAÇÃO PUBLICADA EM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LIVRO/FOLHETO)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6314C755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6A05BA1" w14:textId="43C8A553" w:rsidR="0072185C" w:rsidRDefault="00810862" w:rsidP="0072185C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BRASIL</w:t>
      </w:r>
      <w:r w:rsidR="00BF6EE6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[Código Penal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(1940)].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Código penal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São Paulo: R. dos Tribunais, 2018.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LEGISLAÇÃO PUBLICADA EM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LIVRO/FOLHETO)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5D0CA955" w14:textId="40E80F52" w:rsidR="00810862" w:rsidRPr="00FC7E22" w:rsidRDefault="00810862" w:rsidP="0072185C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9C8F7E5" w14:textId="114FF723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</w:t>
      </w:r>
      <w:r w:rsidR="00BF6EE6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Constituição (1988)</w:t>
      </w:r>
      <w:r w:rsidR="00BF6EE6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Constituição da República Federativa do Brasil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45. ed. São Paulo: Saraiva, 2011.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LEGISLAÇÃO PUBLICADA EM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LIVRO/FOLHETO)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3DDAFA1D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 </w:t>
      </w:r>
    </w:p>
    <w:p w14:paraId="14B9EFEC" w14:textId="3B178B83" w:rsidR="00810862" w:rsidRPr="00FC7E22" w:rsidRDefault="00810862" w:rsidP="00FC7E22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</w:t>
      </w:r>
      <w:r w:rsidR="00BE171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Constituição (1988)</w:t>
      </w:r>
      <w:r w:rsidR="00BE171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Constituição da República Federativa do Brasil</w:t>
      </w:r>
      <w:r w:rsidR="00BE1714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de 1988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BE171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Brasília, DF: Presidência da República,</w:t>
      </w:r>
      <w:r w:rsidR="00BC249F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[20</w:t>
      </w:r>
      <w:r w:rsidR="00841293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7A0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BC249F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E742B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Disponível em: </w:t>
      </w:r>
      <w:hyperlink r:id="rId11">
        <w:r w:rsidR="00BC249F"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https://www.planalto.gov.br/ccivil_03/constituicao/constituicao.htm</w:t>
        </w:r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.</w:t>
        </w:r>
      </w:hyperlink>
      <w:r w:rsidR="00BC249F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Acesso em: </w:t>
      </w:r>
      <w:r w:rsidR="007A0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19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A0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mar</w:t>
      </w:r>
      <w:r w:rsidR="00BC249F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202</w:t>
      </w:r>
      <w:r w:rsidR="007A0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LEGISLAÇÃO PUBLICADA EM SITE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3C35EBDA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BA5F018" w14:textId="2ED3DDAC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Decreto-lei nº 2</w:t>
      </w:r>
      <w:r w:rsidR="00841293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848, de 7 de dezembro de 1940</w:t>
      </w:r>
      <w:r w:rsidRPr="00281D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Código Penal. </w:t>
      </w:r>
      <w:r w:rsidR="00E742B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Brasília, DF: Presidência da República, [2023].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Disponível em: </w:t>
      </w:r>
      <w:r w:rsidR="00E742B4" w:rsidRPr="00FC7E22">
        <w:rPr>
          <w:rFonts w:ascii="Times New Roman" w:hAnsi="Times New Roman" w:cs="Times New Roman"/>
          <w:sz w:val="24"/>
          <w:szCs w:val="24"/>
        </w:rPr>
        <w:t>https://www.planalto.gov.br/CCIVIL_03/Decreto-Lei/Del2848.htm.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Acesso em: </w:t>
      </w:r>
      <w:r w:rsidR="00E742B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27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742B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202</w:t>
      </w:r>
      <w:r w:rsidR="00E742B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LEGISLAÇÃO PUBLICADA EM SITE</w:t>
      </w:r>
      <w:r w:rsidR="0072185C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26F57E49" w14:textId="77777777" w:rsidR="0047692F" w:rsidRDefault="0047692F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2FA79A8" w14:textId="519824BC" w:rsidR="0047692F" w:rsidRDefault="0047692F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</w:t>
      </w:r>
      <w:r w:rsidRPr="0047692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Lei nº 9.610, de 19 de fevereiro de 1998</w:t>
      </w:r>
      <w:r w:rsidRPr="00476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76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Altera, atualiza e consolida a legislação sobre direitos autorais e dá outras providências.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Brasília, DF: Presidência da República, [</w:t>
      </w:r>
      <w:r w:rsidR="00933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2021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]. Disponível em: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769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https://www.planalto.gov.br/ccivil_03/leis/l9610.htm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Acesso em: 21 mar. 2024.</w:t>
      </w:r>
      <w:r w:rsidR="000D7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D7D11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(LEGISLAÇÃO PUBLICADA EM SITE. </w:t>
      </w:r>
      <w:r w:rsidR="000D7D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C</w:t>
      </w:r>
      <w:r w:rsidR="000D7D11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onsultada diretamente do site do Planalto.</w:t>
      </w:r>
      <w:r w:rsidR="000D7D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Siga esse exemplo para todas as leis e decretos retirados desse site. A data entre [ ] é a de atualização, se não houver atualização repete-se a data da criação</w:t>
      </w:r>
      <w:r w:rsidR="000D7D11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0D7D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0A46EF6E" w14:textId="77777777" w:rsidR="000D7D11" w:rsidRDefault="000D7D11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5C0C07" w14:textId="728BFD4E" w:rsidR="000D7D11" w:rsidRDefault="000D7D11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Lei nº 9.882, de 3 de dezembro de 1999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Dispõe sobre o processo e julgamento da argüição de descumprimento de preceito fundamental, nos termos do § 1º do art. 102 da Constituição Federal. Brasília, DF: Presidência da República, [1999]. Disponível em: </w:t>
      </w:r>
      <w:r w:rsidRPr="00FC7E22">
        <w:rPr>
          <w:rFonts w:ascii="Times New Roman" w:hAnsi="Times New Roman" w:cs="Times New Roman"/>
          <w:sz w:val="24"/>
          <w:szCs w:val="24"/>
        </w:rPr>
        <w:t>http://www.planalto.gov.br/ccivil_03/leis/l9882.htm.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Acesso em: 27 out. 2023. </w:t>
      </w:r>
      <w:r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LEGISLAÇÃO PUBLICADA EM SITE</w:t>
      </w:r>
      <w:r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27F8CA1F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762DD59" w14:textId="02A60331" w:rsidR="001B1E2D" w:rsidRPr="00FC7E22" w:rsidRDefault="00810862" w:rsidP="00FC7E22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</w:t>
      </w:r>
      <w:r w:rsidR="000B0866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Lei nº 9.882, de 3 de dezembro de 1999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0B0866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Dispõe sobre o processo e julgamento da </w:t>
      </w:r>
      <w:r w:rsidR="001B1E2D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argü</w:t>
      </w:r>
      <w:r w:rsidR="000B0866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ição de descumprimento de preceito fundamental, nos termos do § 1º do art. 102 da Constituição Federal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873A38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Diário Oficial da União</w:t>
      </w:r>
      <w:r w:rsidR="00873A38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seção 1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Brasília, DF, </w:t>
      </w:r>
      <w:r w:rsidR="000B0866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n. 232, p. 2-3, 6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dez. 1999</w:t>
      </w:r>
      <w:r w:rsidRPr="00D35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554A1A" w:rsidRPr="00554A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554A1A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554A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LEGISLAÇÃO RETIRADA DIRETAMENTE DO DIÁRIO OFICIAL EM FORMATO FÍSICO. </w:t>
      </w:r>
      <w:r w:rsidR="000D7D11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Mesma lei do exemplo anterior</w:t>
      </w:r>
      <w:r w:rsidR="000D7D1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="000D7D11" w:rsidRPr="00554A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554A1A" w:rsidRPr="00554A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Lembre-se que o DOU é uma publicação periódica, dessa forma, segue as normas desse formato e por isso Diário Oficial da União é que vem em negrito.</w:t>
      </w:r>
      <w:r w:rsidR="00554A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554A1A" w:rsidRPr="00554A1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Caso você consulte o DOU pela web, basta adicionar Disponível em: link do documento. Acesso em: data de acordo com as normas da ABNT</w:t>
      </w:r>
      <w:r w:rsidR="00554A1A" w:rsidRPr="007218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4CFE084B" w14:textId="26D2A2D5" w:rsidR="00810862" w:rsidRPr="00FC7E22" w:rsidRDefault="00810862" w:rsidP="00FC7E22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B195572" w14:textId="0ED977B8" w:rsidR="00642549" w:rsidRPr="005132F6" w:rsidRDefault="00810862" w:rsidP="00642549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Lei </w:t>
      </w:r>
      <w:r w:rsidR="009966A2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nº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10.406, de 10 de janeiro de 2002</w:t>
      </w:r>
      <w:r w:rsidRPr="00A767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966A2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Institui o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Código Civil. </w:t>
      </w:r>
      <w:r w:rsidR="00CE70A9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Brasília, DF: Presidência da República, [2023].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Disponível em: </w:t>
      </w:r>
      <w:hyperlink r:id="rId12">
        <w:r w:rsidR="00CE70A9" w:rsidRPr="00FC7E2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E70A9"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https://www.planalto.gov.br/ccivil_03/leis/2002/l10406compilada.htm</w:t>
        </w:r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.</w:t>
        </w:r>
      </w:hyperlink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Acesso em: </w:t>
      </w:r>
      <w:r w:rsidR="00CE70A9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27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E70A9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out. 2023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6425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2549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(LEGISLAÇÃO PUBLICADA EM SITE. </w:t>
      </w:r>
      <w:r w:rsid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 data entre [ ] é a de atualização, se não houver atualização repete-se a data da criação</w:t>
      </w:r>
      <w:r w:rsidR="00642549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182B2CFE" w14:textId="77777777" w:rsidR="008F65A8" w:rsidRDefault="008F65A8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B69D2A1" w14:textId="79A7E674" w:rsidR="008F65A8" w:rsidRDefault="008F65A8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F65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Supremo Tribunal Federal (2. Turma). </w:t>
      </w:r>
      <w:r w:rsidRPr="008F65A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Habeas Corpus 101.315 São Paulo</w:t>
      </w:r>
      <w:r w:rsidRPr="008F65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Habeas Corpus. Crimes de pedofilia. Dosimetria da pena. Circunstância dos diversos crimes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F65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impeditivas de fixação da pena mínima e do reconhecimento da continuidade delitiva. Ordem denegada. Relator: Min. Ayres Britto, 7 de dezembro de 2010. Disponível em: https://redir.stf.jus.br/paginadorpub/paginador.jsp?docTP=AC&amp;docID=624403. Acesso em: 1 nov. 2023.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(JURISPRUDÊNCIA PUBLICADA EM SITE)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7C211179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838B46D" w14:textId="11B46C45" w:rsidR="00810862" w:rsidRPr="00FC7E22" w:rsidRDefault="00810862" w:rsidP="00FC7E22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Supremo Tribunal Federal.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Súmula nº </w:t>
      </w:r>
      <w:r w:rsidR="00F47F5F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683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F47F5F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limite de idade para a inscrição em concurso público só se legitima em face do art. 7º, XXX, da Constituição, quando possa ser justificado pela natureza das atribuições do cargo a ser preenchido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F47F5F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Brasília, DF: Supremo </w:t>
      </w:r>
      <w:r w:rsidR="00F47F5F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Tribunal Federal, [2003]</w:t>
      </w:r>
      <w:r w:rsidR="00A04FD3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Disponível em: </w:t>
      </w:r>
      <w:r w:rsidR="00A04FD3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https://jurisprudencia.stf.jus.br/pages/search/seq-sumula683/false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Acesso em: </w:t>
      </w:r>
      <w:r w:rsidR="00A04FD3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27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04FD3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out. 2023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642549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SÚMULA</w:t>
      </w:r>
      <w:r w:rsidR="00642549" w:rsidRPr="005132F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PUBLICADA EM SITE</w:t>
      </w:r>
      <w:r w:rsid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226E8D85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637EB94" w14:textId="54BCFE76" w:rsidR="00810862" w:rsidRPr="00FC7E22" w:rsidRDefault="00810862" w:rsidP="00FC7E22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BRASIL. Tribunal Regional Federal (5. Região).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Apelação cível nº 42.441-PE (94.05.016296)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Apelante: Edilemos Mamede dos Santos e outros. Apelada: Escola Técnica Federal de Pernambuco. Relator: Juiz Nereu Santos</w:t>
      </w:r>
      <w:r w:rsidR="00F9040B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4 de março de 1997. Disponível em: </w:t>
      </w:r>
      <w:hyperlink r:id="rId13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https://trf</w:t>
        </w:r>
      </w:hyperlink>
      <w:hyperlink r:id="rId14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-</w:t>
        </w:r>
      </w:hyperlink>
      <w:hyperlink r:id="rId15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5.jusbrasil.com.br/jurisprudencia/98821/apelacao</w:t>
        </w:r>
      </w:hyperlink>
      <w:hyperlink r:id="rId16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-</w:t>
        </w:r>
      </w:hyperlink>
      <w:hyperlink r:id="rId17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civel</w:t>
        </w:r>
      </w:hyperlink>
      <w:hyperlink r:id="rId18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-</w:t>
        </w:r>
      </w:hyperlink>
      <w:hyperlink r:id="rId19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ac</w:t>
        </w:r>
      </w:hyperlink>
      <w:hyperlink r:id="rId20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-</w:t>
        </w:r>
      </w:hyperlink>
      <w:hyperlink r:id="rId21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42441</w:t>
        </w:r>
      </w:hyperlink>
      <w:hyperlink r:id="rId22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-</w:t>
        </w:r>
      </w:hyperlink>
      <w:hyperlink r:id="rId23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pe</w:t>
        </w:r>
      </w:hyperlink>
      <w:hyperlink r:id="rId24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-</w:t>
        </w:r>
      </w:hyperlink>
      <w:hyperlink r:id="rId25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940501629</w:t>
        </w:r>
      </w:hyperlink>
      <w:hyperlink r:id="rId26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-</w:t>
        </w:r>
      </w:hyperlink>
      <w:hyperlink r:id="rId27">
        <w:r w:rsidRPr="00FC7E2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6.</w:t>
        </w:r>
      </w:hyperlink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Acesso em: 25 mar. 2021.</w:t>
      </w:r>
      <w:r w:rsidR="006425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2549" w:rsidRP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(JURISPRUDÊNCIA PUBLICADA EM SITE)</w:t>
      </w:r>
      <w:r w:rsidR="00622D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="00642549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A555273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648DCC5" w14:textId="6CB3B8D4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BRAYNER, A. R. A.; MEDEIROS, C. B. Incorporação do tempo em SGBD orientado a objetos. </w:t>
      </w:r>
      <w:r w:rsidRPr="00FC7E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SIMPÓSIO BRASILEIRO DE BANCO DE DADOS, 9., 1994, São Paulo.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Anais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[...]</w:t>
      </w:r>
      <w:r w:rsidR="00FB71A8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São Paulo: USP, 1994. p. 16-29.</w:t>
      </w:r>
      <w:r w:rsidR="007652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652FF" w:rsidRPr="007652F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(PARTE DE EVENTO EM LIVRO).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44A46FC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0920E15" w14:textId="4EA4D133" w:rsidR="00810862" w:rsidRPr="00FC7E22" w:rsidRDefault="00810862" w:rsidP="00642549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CARVALHO FILHO, José dos Santos.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Manual de direito administrativo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6. ed. Rio de Janeiro: Lumen Juris, 2000.</w:t>
      </w:r>
      <w:r w:rsidR="006425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42549" w:rsidRP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(LIVRO/FOLHETO. </w:t>
      </w:r>
      <w:r w:rsidR="009571D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Para todos os tipos de documentos: </w:t>
      </w:r>
      <w:r w:rsidR="00F91E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n</w:t>
      </w:r>
      <w:r w:rsidR="00642549" w:rsidRP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unca entre o nome de um autor pelo grau de parentesco, entre pelo sobrenome anterior</w:t>
      </w:r>
      <w:r w:rsidR="006F6FB4" w:rsidRP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</w:p>
    <w:p w14:paraId="3E3321FB" w14:textId="77777777" w:rsidR="0081086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8D7E94" w14:textId="77777777" w:rsidR="006F6FB4" w:rsidRPr="006F6FB4" w:rsidRDefault="006F6FB4" w:rsidP="006F6FB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6F6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CARVALHO, Marina Rúbia M. Lôbo de. </w:t>
      </w:r>
      <w:r w:rsidRPr="006F6FB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Efeito de consequências e regras na</w:t>
      </w:r>
    </w:p>
    <w:p w14:paraId="593DAB5C" w14:textId="77777777" w:rsidR="006F6FB4" w:rsidRPr="006F6FB4" w:rsidRDefault="006F6FB4" w:rsidP="006F6FB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F6FB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obediência às leis</w:t>
      </w:r>
      <w:r w:rsidRPr="006F6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um modelo experimental. 2016. Tese (Doutorado em Psicologia) –</w:t>
      </w:r>
    </w:p>
    <w:p w14:paraId="2DE3E015" w14:textId="77777777" w:rsidR="006F6FB4" w:rsidRPr="006F6FB4" w:rsidRDefault="006F6FB4" w:rsidP="006F6FB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F6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Pontifícia Universidade Católica de Goiás, Goiânia, 2016. Disponível em:</w:t>
      </w:r>
    </w:p>
    <w:p w14:paraId="1A18628B" w14:textId="77777777" w:rsidR="006F6FB4" w:rsidRPr="006F6FB4" w:rsidRDefault="006F6FB4" w:rsidP="006F6FB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F6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https://tede2.pucgoias.edu.br/bitstream/tede/3588/2/Marina%20R%c3%babia%20Men</w:t>
      </w:r>
    </w:p>
    <w:p w14:paraId="464C507E" w14:textId="7CE8BC18" w:rsidR="006F6FB4" w:rsidRPr="006F6FB4" w:rsidRDefault="006F6FB4" w:rsidP="006F6FB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6F6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don%c3%a7a%20L%c3%b4bo%20de%20Carvalho.pdf. Acesso em: 30 nov. 2023.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F6F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(TRABALHO ACADÊMICO. O primeiro ano é o de depósito e o segundo da apresentação ou defesa).</w:t>
      </w:r>
    </w:p>
    <w:p w14:paraId="78B8D906" w14:textId="77777777" w:rsidR="006F6FB4" w:rsidRPr="00FC7E22" w:rsidRDefault="006F6FB4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AB78AB" w14:textId="02F8CA9F" w:rsidR="00810862" w:rsidRPr="009571DB" w:rsidRDefault="00810862" w:rsidP="00FC7E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7E22">
        <w:rPr>
          <w:rFonts w:ascii="Times New Roman" w:hAnsi="Times New Roman" w:cs="Times New Roman"/>
          <w:sz w:val="24"/>
          <w:szCs w:val="24"/>
        </w:rPr>
        <w:t>CARVALHO, Zenaide. </w:t>
      </w:r>
      <w:r w:rsidRPr="00FC7E22">
        <w:rPr>
          <w:rFonts w:ascii="Times New Roman" w:hAnsi="Times New Roman" w:cs="Times New Roman"/>
          <w:b/>
          <w:bCs/>
          <w:sz w:val="24"/>
          <w:szCs w:val="24"/>
        </w:rPr>
        <w:t>Como abrir sua empresa</w:t>
      </w:r>
      <w:r w:rsidRPr="00FC7E22">
        <w:rPr>
          <w:rFonts w:ascii="Times New Roman" w:hAnsi="Times New Roman" w:cs="Times New Roman"/>
          <w:sz w:val="24"/>
          <w:szCs w:val="24"/>
        </w:rPr>
        <w:t>: da idéia aos lucros. [Florianópolis]: [</w:t>
      </w:r>
      <w:r w:rsidRPr="00FC7E22">
        <w:rPr>
          <w:rFonts w:ascii="Times New Roman" w:hAnsi="Times New Roman" w:cs="Times New Roman"/>
          <w:i/>
          <w:iCs/>
          <w:sz w:val="24"/>
          <w:szCs w:val="24"/>
        </w:rPr>
        <w:t>s.</w:t>
      </w:r>
      <w:r w:rsidR="007A06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E2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C7E22">
        <w:rPr>
          <w:rFonts w:ascii="Times New Roman" w:hAnsi="Times New Roman" w:cs="Times New Roman"/>
          <w:sz w:val="24"/>
          <w:szCs w:val="24"/>
        </w:rPr>
        <w:t xml:space="preserve">.], 2007. (Gestão simples). </w:t>
      </w:r>
      <w:r w:rsidRPr="009571D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571DB" w:rsidRPr="006425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LIVRO/FOLHETO</w:t>
      </w:r>
      <w:r w:rsidR="009571D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="009571DB" w:rsidRPr="009571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71D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Para todos os tipos de documentos: </w:t>
      </w:r>
      <w:r w:rsidRPr="009571DB">
        <w:rPr>
          <w:rFonts w:ascii="Times New Roman" w:hAnsi="Times New Roman" w:cs="Times New Roman"/>
          <w:color w:val="FF0000"/>
          <w:sz w:val="24"/>
          <w:szCs w:val="24"/>
        </w:rPr>
        <w:t>Quando o local não consta no documento, mas é possível identific</w:t>
      </w:r>
      <w:r w:rsidR="009571DB">
        <w:rPr>
          <w:rFonts w:ascii="Times New Roman" w:hAnsi="Times New Roman" w:cs="Times New Roman"/>
          <w:color w:val="FF0000"/>
          <w:sz w:val="24"/>
          <w:szCs w:val="24"/>
        </w:rPr>
        <w:t>á-lo, coloque-o entre colchetes.</w:t>
      </w:r>
      <w:r w:rsidRPr="009571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222A" w:rsidRPr="009571DB">
        <w:rPr>
          <w:rFonts w:ascii="Times New Roman" w:hAnsi="Times New Roman" w:cs="Times New Roman"/>
          <w:color w:val="FF0000"/>
          <w:sz w:val="24"/>
          <w:szCs w:val="24"/>
        </w:rPr>
        <w:t>A série ou coleção deve vir entre parênteses</w:t>
      </w:r>
      <w:r w:rsidR="00C0222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571DB">
        <w:rPr>
          <w:rFonts w:ascii="Times New Roman" w:hAnsi="Times New Roman" w:cs="Times New Roman"/>
          <w:color w:val="FF0000"/>
          <w:sz w:val="24"/>
          <w:szCs w:val="24"/>
        </w:rPr>
        <w:t xml:space="preserve">Para todos os documentos em que a editora deve constar: </w:t>
      </w:r>
      <w:r w:rsidRPr="009571DB">
        <w:rPr>
          <w:rFonts w:ascii="Times New Roman" w:hAnsi="Times New Roman" w:cs="Times New Roman"/>
          <w:color w:val="FF0000"/>
          <w:sz w:val="24"/>
          <w:szCs w:val="24"/>
        </w:rPr>
        <w:t>Não sendo possível identificar a editora, deve-se utilizar [</w:t>
      </w:r>
      <w:r w:rsidRPr="009571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s.</w:t>
      </w:r>
      <w:r w:rsidR="009571D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571D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</w:t>
      </w:r>
      <w:r w:rsidR="00C0222A">
        <w:rPr>
          <w:rFonts w:ascii="Times New Roman" w:hAnsi="Times New Roman" w:cs="Times New Roman"/>
          <w:color w:val="FF0000"/>
          <w:sz w:val="24"/>
          <w:szCs w:val="24"/>
        </w:rPr>
        <w:t>.]</w:t>
      </w:r>
      <w:r w:rsidRPr="009571D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91EB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F4113D6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31C3652" w14:textId="542BEF71" w:rsidR="00EA272E" w:rsidRPr="00FC7E22" w:rsidRDefault="00EA272E" w:rsidP="00FC7E22">
      <w:pPr>
        <w:spacing w:after="0" w:line="240" w:lineRule="auto"/>
        <w:ind w:left="-6" w:right="51"/>
        <w:contextualSpacing/>
        <w:rPr>
          <w:rFonts w:ascii="Times New Roman" w:eastAsiaTheme="majorEastAsia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FC7E22">
        <w:rPr>
          <w:rFonts w:ascii="Times New Roman" w:eastAsiaTheme="majorEastAsia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CONHEÇA o Programa de Combate à Desinformação no STF. [</w:t>
      </w:r>
      <w:r w:rsidRPr="00FC7E22">
        <w:rPr>
          <w:rFonts w:ascii="Times New Roman" w:eastAsiaTheme="majorEastAsia" w:hAnsi="Times New Roman" w:cs="Times New Roman"/>
          <w:i/>
          <w:kern w:val="0"/>
          <w:sz w:val="24"/>
          <w:szCs w:val="24"/>
          <w:shd w:val="clear" w:color="auto" w:fill="FFFFFF"/>
          <w:lang w:eastAsia="pt-BR"/>
          <w14:ligatures w14:val="none"/>
        </w:rPr>
        <w:t>S. l.</w:t>
      </w:r>
      <w:r w:rsidRPr="00FC7E22">
        <w:rPr>
          <w:rFonts w:ascii="Times New Roman" w:eastAsiaTheme="majorEastAsia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: </w:t>
      </w:r>
      <w:r w:rsidRPr="00FC7E22">
        <w:rPr>
          <w:rFonts w:ascii="Times New Roman" w:eastAsiaTheme="majorEastAsia" w:hAnsi="Times New Roman" w:cs="Times New Roman"/>
          <w:i/>
          <w:kern w:val="0"/>
          <w:sz w:val="24"/>
          <w:szCs w:val="24"/>
          <w:shd w:val="clear" w:color="auto" w:fill="FFFFFF"/>
          <w:lang w:eastAsia="pt-BR"/>
          <w14:ligatures w14:val="none"/>
        </w:rPr>
        <w:t>s. n.</w:t>
      </w:r>
      <w:r w:rsidRPr="00FC7E22">
        <w:rPr>
          <w:rFonts w:ascii="Times New Roman" w:eastAsiaTheme="majorEastAsia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], 2022. 1 vídeo (3 min). Publicado pelo canal STF.  Disponível em: </w:t>
      </w:r>
      <w:r w:rsidRPr="00FC7E22">
        <w:rPr>
          <w:rFonts w:ascii="Times New Roman" w:hAnsi="Times New Roman" w:cs="Times New Roman"/>
          <w:sz w:val="24"/>
          <w:szCs w:val="24"/>
        </w:rPr>
        <w:t>https://www.youtube.com/watch?v=7vOWil3wRk4&amp;list=PLippyY19Z47u6YSxasLVMGrChmzxesfFI&amp;index=3</w:t>
      </w:r>
      <w:r w:rsidRPr="00FC7E22">
        <w:rPr>
          <w:rFonts w:ascii="Times New Roman" w:eastAsiaTheme="majorEastAsia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. Acesso em: 27 out. 2023. </w:t>
      </w:r>
      <w:r w:rsidRPr="00173855">
        <w:rPr>
          <w:rFonts w:ascii="Times New Roman" w:eastAsiaTheme="majorEastAsia" w:hAnsi="Times New Roman" w:cs="Times New Roman"/>
          <w:color w:val="FF0000"/>
          <w:kern w:val="0"/>
          <w:sz w:val="24"/>
          <w:szCs w:val="24"/>
          <w:shd w:val="clear" w:color="auto" w:fill="FFFFFF"/>
          <w:lang w:eastAsia="pt-BR"/>
          <w14:ligatures w14:val="none"/>
        </w:rPr>
        <w:t>(</w:t>
      </w:r>
      <w:r w:rsidR="00173855" w:rsidRPr="00173855">
        <w:rPr>
          <w:rFonts w:ascii="Times New Roman" w:eastAsiaTheme="majorEastAsia" w:hAnsi="Times New Roman" w:cs="Times New Roman"/>
          <w:color w:val="FF0000"/>
          <w:kern w:val="0"/>
          <w:sz w:val="24"/>
          <w:szCs w:val="24"/>
          <w:shd w:val="clear" w:color="auto" w:fill="FFFFFF"/>
          <w:lang w:eastAsia="pt-BR"/>
          <w14:ligatures w14:val="none"/>
        </w:rPr>
        <w:t>VÍDEO NO YOUTUBE.</w:t>
      </w:r>
      <w:r w:rsidRPr="00173855">
        <w:rPr>
          <w:rFonts w:ascii="Times New Roman" w:eastAsiaTheme="majorEastAsia" w:hAnsi="Times New Roman" w:cs="Times New Roman"/>
          <w:color w:val="FF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173855" w:rsidRPr="00173855">
        <w:rPr>
          <w:rFonts w:ascii="Times New Roman" w:eastAsiaTheme="majorEastAsia" w:hAnsi="Times New Roman" w:cs="Times New Roman"/>
          <w:color w:val="FF0000"/>
          <w:kern w:val="0"/>
          <w:sz w:val="24"/>
          <w:szCs w:val="24"/>
          <w:shd w:val="clear" w:color="auto" w:fill="FFFFFF"/>
          <w:lang w:eastAsia="pt-BR"/>
          <w14:ligatures w14:val="none"/>
        </w:rPr>
        <w:t>A</w:t>
      </w:r>
      <w:r w:rsidRPr="00173855">
        <w:rPr>
          <w:rFonts w:ascii="Times New Roman" w:eastAsiaTheme="majorEastAsia" w:hAnsi="Times New Roman" w:cs="Times New Roman"/>
          <w:color w:val="FF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referência sempre começa pelo título do vídeo)</w:t>
      </w:r>
      <w:r w:rsidR="00F91EB4">
        <w:rPr>
          <w:rFonts w:ascii="Times New Roman" w:eastAsiaTheme="majorEastAsia" w:hAnsi="Times New Roman" w:cs="Times New Roman"/>
          <w:color w:val="FF0000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6E64FBC9" w14:textId="77777777" w:rsidR="00EA272E" w:rsidRPr="00FC7E22" w:rsidRDefault="00EA272E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F8A7A0E" w14:textId="372C70CE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DAMIÃO, Regina Toledo; HENRIQUES, Antonio.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Curso de direito jurídico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São Paulo: Atlas, 1995. </w:t>
      </w:r>
      <w:r w:rsidR="00674BB8" w:rsidRP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173855" w:rsidRP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LIVRO</w:t>
      </w:r>
      <w:r w:rsid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/FOLHETO</w:t>
      </w:r>
      <w:r w:rsidR="00674BB8" w:rsidRP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F91E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7E79776C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4E772AF" w14:textId="5371BB2D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DIAGNÓSTICO do setor editorial brasileiro. São Paulo: Câmara Brasileira do Livro, 1993.</w:t>
      </w:r>
      <w:r w:rsidR="001738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73855" w:rsidRP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</w:t>
      </w:r>
      <w:r w:rsid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/FOLHETO.</w:t>
      </w:r>
      <w:r w:rsidR="00173855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Para todos os tipos de documentos: quando o autor for desconhecido, a entrada será pelo título (a primeira palavra em caixa alta</w:t>
      </w:r>
      <w:r w:rsid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="00173855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1738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C</w:t>
      </w:r>
      <w:r w:rsidR="00173855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aso a primeira seja monossílaba ou um artigo, coloque a segunda também em caixa alta)</w:t>
      </w:r>
      <w:r w:rsidR="00F91E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0E274E36" w14:textId="77777777" w:rsidR="0081086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2182DEE" w14:textId="6DBA6793" w:rsidR="00F664A1" w:rsidRPr="00FC7E22" w:rsidRDefault="00F664A1" w:rsidP="00815F03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66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DIAS, Maria Berenice. A ética do afeto. </w:t>
      </w:r>
      <w:r w:rsidRPr="00F664A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F66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DIAS, Maria Berenice. </w:t>
      </w:r>
      <w:r w:rsidRPr="00F664A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Maria Berenice Dias</w:t>
      </w:r>
      <w:r w:rsidRPr="00F66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[</w:t>
      </w:r>
      <w:r w:rsidRPr="00F664A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S. l</w:t>
      </w:r>
      <w:r w:rsidRPr="00F66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.], 7 set. 2021. Disponível em: https://berenicedias.com.br/a-etica-do-afeto/.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66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Acesso em: 28 nov. 2023.</w:t>
      </w:r>
      <w:r w:rsidR="00815F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15F03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(POSTAGEM EM SITES E BLOGS. </w:t>
      </w:r>
      <w:r w:rsidR="00815F03" w:rsidRP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AUTOR. Título: subtítulo. </w:t>
      </w:r>
      <w:r w:rsidR="00815F03" w:rsidRPr="00815F03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t-BR"/>
          <w14:ligatures w14:val="none"/>
        </w:rPr>
        <w:t>In</w:t>
      </w:r>
      <w:r w:rsidR="00815F03" w:rsidRP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: AUTOR DO</w:t>
      </w:r>
      <w:r w:rsid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815F03" w:rsidRP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SITE. </w:t>
      </w:r>
      <w:r w:rsidR="00815F03" w:rsidRPr="00815F03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  <w:t>Título do site</w:t>
      </w:r>
      <w:r w:rsidR="00815F03" w:rsidRP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 Local, data.</w:t>
      </w:r>
      <w:r w:rsid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815F03" w:rsidRP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Disponível em: link. Acesso em: data no formato padrão</w:t>
      </w:r>
      <w:r w:rsidR="00815F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  <w:r w:rsidRPr="00F66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cr/>
      </w:r>
    </w:p>
    <w:p w14:paraId="14F02EA8" w14:textId="668C0C9C" w:rsidR="00810862" w:rsidRPr="00D314F4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ETTINGER, Karl E. </w:t>
      </w:r>
      <w:r w:rsidRPr="00FC7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Administração do pessoal</w:t>
      </w:r>
      <w:r w:rsidR="00674B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São Paulo: IBRASA, [19--].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(Administração racional de empresas, 4). </w:t>
      </w:r>
      <w:r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D314F4"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LIVRO/FOLHETO. </w:t>
      </w:r>
      <w:r w:rsidR="008813C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Para todos os tipos de documento: é obrigatório ter data em todas as referências</w:t>
      </w:r>
      <w:r w:rsid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, mesmo que seja uma data aproximada (veja Apêndice </w:t>
      </w:r>
      <w:r w:rsidR="00C94D1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B</w:t>
      </w:r>
      <w:r w:rsid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 Nesse caso, o</w:t>
      </w:r>
      <w:r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ano não consta no livro, só foi possível determinar o século certo</w:t>
      </w:r>
      <w:r w:rsid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Quando a série ou coleção é numerada, esse número deve aparecer em algarismos arábicos separados por vírgula do título da série ou da coleção)</w:t>
      </w:r>
      <w:r w:rsidR="00F91E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5D3AAFFB" w14:textId="77777777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71C34F" w14:textId="37579300" w:rsidR="00A82E35" w:rsidRDefault="00810862" w:rsidP="00A82E35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FERRARI, Ed Luiz. </w:t>
      </w:r>
      <w:r w:rsidRPr="00FC7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Contabilidade geral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teoria e mais de 1000 questões. 14. ed.  Niterói: Impetus, 2016. </w:t>
      </w:r>
      <w:r w:rsidR="00A82E35"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(LIVRO/FOLHETO.</w:t>
      </w:r>
      <w:r w:rsidR="00807F6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Em todos os tipos de documentos</w:t>
      </w:r>
      <w:r w:rsidR="008813C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:</w:t>
      </w:r>
      <w:r w:rsidR="00807F6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o subtítulo nunca vem em negrito</w:t>
      </w:r>
      <w:r w:rsidR="00A82E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F91E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4C4E8A4D" w14:textId="77777777" w:rsidR="00CB1D64" w:rsidRDefault="00CB1D64" w:rsidP="00A82E35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691682C" w14:textId="77777777" w:rsidR="00CB1D64" w:rsidRPr="00CB1D64" w:rsidRDefault="00CB1D64" w:rsidP="00CB1D6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CB1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FERREIRA, Leandro Bezerra Aguiar. </w:t>
      </w:r>
      <w:r w:rsidRPr="00CB1D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Responsabilidade penal do dirigente de</w:t>
      </w:r>
    </w:p>
    <w:p w14:paraId="73565ACA" w14:textId="77777777" w:rsidR="00CB1D64" w:rsidRPr="00CB1D64" w:rsidRDefault="00CB1D64" w:rsidP="00CB1D6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B1D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sociedade anônima</w:t>
      </w:r>
      <w:r w:rsidRPr="00CB1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estabelecimento da responsabilidade à luz dos arts. 29 e 13 do</w:t>
      </w:r>
    </w:p>
    <w:p w14:paraId="7C1C9CF6" w14:textId="45C5108D" w:rsidR="00CB1D64" w:rsidRDefault="00CB1D64" w:rsidP="00CB1D64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B1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Código Penal brasileiro. Curitiba: Juruá, 2024.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147555C6" w14:textId="1B5E639D" w:rsidR="00810862" w:rsidRPr="00FC7E22" w:rsidRDefault="00810862" w:rsidP="00A82E35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81E7FF6" w14:textId="12F14FE3" w:rsidR="00D41A70" w:rsidRDefault="007329D3" w:rsidP="00A82E35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FERREIRA, Léslie Piccolotto (o</w:t>
      </w:r>
      <w:r w:rsidR="00810862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rg.). </w:t>
      </w:r>
      <w:r w:rsidR="00810862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O fonoaudiólogo e a escola</w:t>
      </w:r>
      <w:r w:rsidR="00810862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São Paulo: Summus, 1991. </w:t>
      </w:r>
      <w:r w:rsidR="00A82E35"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</w:t>
      </w:r>
      <w:r w:rsidR="00A82E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F91E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7A377811" w14:textId="77777777" w:rsidR="00A82E35" w:rsidRDefault="00A82E35" w:rsidP="00A82E35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226CC0" w14:textId="77777777" w:rsidR="00B217C2" w:rsidRPr="00B217C2" w:rsidRDefault="00B217C2" w:rsidP="00B217C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17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FLAUZINA, Ana Luiza Pinheiro. </w:t>
      </w:r>
      <w:r w:rsidRPr="00B217C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Corpo negro caído no chão</w:t>
      </w:r>
      <w:r w:rsidRPr="00B217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o sistema penal e o</w:t>
      </w:r>
    </w:p>
    <w:p w14:paraId="2DB3045A" w14:textId="77777777" w:rsidR="00B217C2" w:rsidRPr="00B217C2" w:rsidRDefault="00B217C2" w:rsidP="00B217C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17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projeto genocida do estado brasileiro. 2006. Dissertação (Mestrado em Direito) –</w:t>
      </w:r>
    </w:p>
    <w:p w14:paraId="47BABB40" w14:textId="77777777" w:rsidR="00B217C2" w:rsidRPr="00B217C2" w:rsidRDefault="00B217C2" w:rsidP="00B217C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17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Faculdade de Direito, Universidade de Brasília, Brasília, DF, 2006. Disponível em:</w:t>
      </w:r>
    </w:p>
    <w:p w14:paraId="61AE55D2" w14:textId="77777777" w:rsidR="00B217C2" w:rsidRPr="00B217C2" w:rsidRDefault="00B217C2" w:rsidP="00B217C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17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http://repositorio.unb.br/jspui/bitstream/10482/5117/1/2006_AnaLuizaPinheiroFlauzin</w:t>
      </w:r>
    </w:p>
    <w:p w14:paraId="1928FEFE" w14:textId="45CB0513" w:rsidR="00B217C2" w:rsidRDefault="00B217C2" w:rsidP="00B217C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217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a.pdf. Acesso em: 12 dez. 2023.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F6FB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(TRABALHO ACADÊMICO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</w:p>
    <w:p w14:paraId="54CB2758" w14:textId="77777777" w:rsidR="00B217C2" w:rsidRDefault="00B217C2" w:rsidP="00A82E35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C997344" w14:textId="77777777" w:rsidR="00D41A70" w:rsidRPr="00F17346" w:rsidRDefault="00D41A70" w:rsidP="00D41A70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17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 de transgênero isolada no pódio reacende debate sobre inclusão em esporte</w:t>
      </w:r>
    </w:p>
    <w:p w14:paraId="75E7A22F" w14:textId="77777777" w:rsidR="00D41A70" w:rsidRPr="00F17346" w:rsidRDefault="00D41A70" w:rsidP="00D41A70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17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feminino. </w:t>
      </w:r>
      <w:r w:rsidRPr="00F1734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F17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BBC News Brasil. [</w:t>
      </w:r>
      <w:r w:rsidRPr="00F1734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S. l</w:t>
      </w:r>
      <w:r w:rsidRPr="00F17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.], 23 mar. 2022. Disponível em:</w:t>
      </w:r>
    </w:p>
    <w:p w14:paraId="5245E4E7" w14:textId="6FFDB585" w:rsidR="00D41A70" w:rsidRPr="00FC7E22" w:rsidRDefault="00D41A70" w:rsidP="00D41A70">
      <w:pPr>
        <w:spacing w:after="3" w:line="240" w:lineRule="auto"/>
        <w:ind w:left="-5" w:right="52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17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https://www.bbc.com/portuguese/geral-60847590. Acesso em: 15 dez. 2023.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(POSTAGEM EM SITES E BLOGS. Para todos os tipos de documentos: quando o autor for desconhecido, a entrada será pelo título (a primeira palavra em caixa alta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C</w:t>
      </w:r>
      <w:r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aso a primeira seja monossílaba ou um artigo, coloque a segunda também em caixa alta); o [</w:t>
      </w:r>
      <w:r w:rsidRPr="00642FD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t-BR"/>
          <w14:ligatures w14:val="none"/>
        </w:rPr>
        <w:t>S. l</w:t>
      </w:r>
      <w:r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.] indica que o local de publicação não foi identificado. Quando o site não tem um autor, após o </w:t>
      </w:r>
      <w:r w:rsidRPr="00642FD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t-BR"/>
          <w14:ligatures w14:val="none"/>
        </w:rPr>
        <w:t>In</w:t>
      </w:r>
      <w:r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: colocar o nome do site (a primeira palavra em caixa alta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C</w:t>
      </w:r>
      <w:r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aso a primeira seja monossílaba ou um artigo, coloque a segunda também em caixa alta)</w:t>
      </w:r>
      <w:r w:rsidR="00D227D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</w:p>
    <w:p w14:paraId="5E95864A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648B7D1" w14:textId="03C589DF" w:rsidR="00810862" w:rsidRPr="00FC7E22" w:rsidRDefault="00D04169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00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GARCÍA MÁ</w:t>
      </w:r>
      <w:r w:rsidR="00810862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RQUEZ, Gabriel. </w:t>
      </w:r>
      <w:r w:rsidR="00810862"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Cem anos de solidão</w:t>
      </w:r>
      <w:r w:rsidR="00810862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Rio de Janeiro: O Globo, 2003.</w:t>
      </w:r>
      <w:r w:rsidR="00A82E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82E35"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(LIVRO/FOLHETO.</w:t>
      </w:r>
      <w:r w:rsidR="00A82E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Autores com sobrenomes hispânicos</w:t>
      </w:r>
      <w:r w:rsidR="00EC5E5B" w:rsidRPr="00A82E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</w:p>
    <w:p w14:paraId="6EC09FA5" w14:textId="77777777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00"/>
          <w:lang w:eastAsia="pt-BR"/>
          <w14:ligatures w14:val="none"/>
        </w:rPr>
      </w:pPr>
    </w:p>
    <w:p w14:paraId="79F719D8" w14:textId="1BDF7584" w:rsidR="00810862" w:rsidRPr="00CF47D7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D61B04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AO, Tse-Tung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Política</w:t>
      </w:r>
      <w:r w:rsidRPr="00C427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São Paulo: Ática, 1982.</w:t>
      </w:r>
      <w:r w:rsidR="00CF4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F47D7"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(LIVRO/FOLHETO.</w:t>
      </w:r>
      <w:r w:rsidR="00CF47D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Autores</w:t>
      </w:r>
      <w:r w:rsidR="00CF47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F47D7" w:rsidRPr="00CF47D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de pa</w:t>
      </w:r>
      <w:r w:rsidR="00EC5E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íses orientais</w:t>
      </w:r>
      <w:r w:rsidR="00CF47D7" w:rsidRPr="00CF47D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EC5E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17A7625E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BB87F20" w14:textId="6FCED052" w:rsidR="00810862" w:rsidRPr="00FC7E22" w:rsidRDefault="00810862" w:rsidP="00FC7E22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MIGEON, Henri. </w:t>
      </w:r>
      <w:r w:rsidRPr="00FC7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Organização contabilística e financeira</w:t>
      </w:r>
      <w:r w:rsidR="00EC4A0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Porto: Inova, [1964?]. </w:t>
      </w: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(Enciclopédia da empresa moderna, 2). </w:t>
      </w:r>
      <w:r w:rsidR="00C427BD" w:rsidRPr="00D314F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(LIVRO/</w:t>
      </w:r>
      <w:r w:rsidR="00C427BD" w:rsidRPr="00C427B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FOLHETO. </w:t>
      </w:r>
      <w:r w:rsidRPr="00C427B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Ano provável)</w:t>
      </w:r>
      <w:r w:rsidR="00EC5E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4C46D434" w14:textId="77777777" w:rsidR="00EC5E5B" w:rsidRDefault="00EC5E5B" w:rsidP="00FC7E22">
      <w:pPr>
        <w:tabs>
          <w:tab w:val="left" w:pos="2490"/>
        </w:tabs>
        <w:spacing w:after="112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19E6DD7" w14:textId="33F097BB" w:rsidR="00810862" w:rsidRPr="00B217C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MUNIZ, Carla. Dostoiévski: biografia e resumo das principais obras. </w:t>
      </w:r>
      <w:r w:rsidR="00DD177E" w:rsidRPr="00FC7E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="00DD177E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TODA matéria</w:t>
      </w:r>
      <w:r w:rsidR="000D4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DD177E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</w:t>
      </w:r>
      <w:r w:rsidR="00DD177E" w:rsidRPr="00FC7E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S. l.</w:t>
      </w:r>
      <w:r w:rsidR="00DD177E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],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02BDD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[20--]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Disponível em: </w:t>
      </w:r>
      <w:r w:rsidR="00602BDD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https://www.todamateria.com.br/dostoievski/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Acesso em: </w:t>
      </w:r>
      <w:r w:rsidR="00602BDD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30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02BDD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out. 2023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B217C2" w:rsidRPr="00642F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(POSTAGEM EM SITES E BLOGS</w:t>
      </w:r>
      <w:r w:rsidR="00B217C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</w:p>
    <w:p w14:paraId="67232338" w14:textId="77777777" w:rsidR="009E6D64" w:rsidRDefault="009E6D64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D18932" w14:textId="77777777" w:rsidR="009E6D64" w:rsidRPr="009E6D64" w:rsidRDefault="009E6D64" w:rsidP="009E6D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NEUFELD, Carmem Beatriz </w:t>
      </w:r>
      <w:r w:rsidRPr="009E6D6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et al</w:t>
      </w: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Falsas memórias e diferenças individuais: um</w:t>
      </w:r>
    </w:p>
    <w:p w14:paraId="21890BC6" w14:textId="77777777" w:rsidR="009E6D64" w:rsidRPr="009E6D64" w:rsidRDefault="009E6D64" w:rsidP="009E6D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estudo sobre fatores de personalidade e qualidade da memória. </w:t>
      </w:r>
      <w:r w:rsidRPr="009E6D6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Psicologia</w:t>
      </w: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Reflexão e</w:t>
      </w:r>
    </w:p>
    <w:p w14:paraId="21955EC8" w14:textId="77777777" w:rsidR="009E6D64" w:rsidRPr="009E6D64" w:rsidRDefault="009E6D64" w:rsidP="009E6D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Crítica, [Porto Alegre], v. 26, n. 2, p. 319-326, 2013. DOI:</w:t>
      </w:r>
    </w:p>
    <w:p w14:paraId="7A61ECCE" w14:textId="77777777" w:rsidR="009E6D64" w:rsidRPr="009E6D64" w:rsidRDefault="009E6D64" w:rsidP="009E6D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https://doi.org/10.1590/S0102-79722013000200012. Disponível em:</w:t>
      </w:r>
    </w:p>
    <w:p w14:paraId="19C685FC" w14:textId="77777777" w:rsidR="009E6D64" w:rsidRPr="009E6D64" w:rsidRDefault="009E6D64" w:rsidP="009E6D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https://www.scielo.br/j/prc/a/4sp9sTRFPyPV9BKYVCZKj9F/?format=pdf&amp;lang=pt.</w:t>
      </w:r>
    </w:p>
    <w:p w14:paraId="45E8AFF7" w14:textId="74071EB4" w:rsidR="00810862" w:rsidRPr="00FC7E22" w:rsidRDefault="009E6D64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Acesso em: 12 dez. 2023. 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Pr="00965EBE">
        <w:rPr>
          <w:rFonts w:ascii="Times New Roman" w:hAnsi="Times New Roman" w:cs="Times New Roman"/>
          <w:color w:val="FF0000"/>
          <w:sz w:val="24"/>
          <w:szCs w:val="24"/>
        </w:rPr>
        <w:t>ARTIGO DE PERIÓDICO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Para todos os tipos de documentos: a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té três autores todos devem constar na referência, a partir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de quatro pode-se colocar todos ou só o primeiro acompanhado de </w:t>
      </w:r>
      <w:r w:rsidRPr="009E6D64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t-BR"/>
          <w14:ligatures w14:val="none"/>
        </w:rPr>
        <w:t>et al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 Escolher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apenas um padrão para utilizar no seu trabalho. O local está entre [ ] porque não consta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no documento, mas pode ser identificado).</w:t>
      </w:r>
      <w:r w:rsidRPr="009E6D6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cr/>
      </w:r>
    </w:p>
    <w:p w14:paraId="1A9D9502" w14:textId="217AB08F" w:rsidR="00A93D4F" w:rsidRDefault="00A93D4F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NEVES, Raphael. Transformações da cidadania e estado de direito no Brasil. </w:t>
      </w:r>
      <w:r w:rsidRPr="00A93D4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SILVA, Felipe Gonçalves; RODRIGUEZ, José Rodrigo (coord.). </w:t>
      </w:r>
      <w:r w:rsidRPr="00A93D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Manual de sociologia jurídica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1. ed. São Paulo: Saraiva, 2013. p. 179-195.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93D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(PARTE DE LIVRO/FOLHETO)</w:t>
      </w:r>
      <w:r w:rsid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2A6A2540" w14:textId="77777777" w:rsidR="00A93D4F" w:rsidRPr="00FC7E22" w:rsidRDefault="00A93D4F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885921" w14:textId="2B6B247A" w:rsidR="00F270D1" w:rsidRPr="00FC7E22" w:rsidRDefault="00F270D1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NOS CANAVIAIS, mutilações em vez de lazer e escola.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O Globo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Rio de Janeiro, ano 70, n. 22.516, 16 jul. 1995. O País, p. 12. </w:t>
      </w:r>
      <w:r w:rsidRP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</w:t>
      </w:r>
      <w:r w:rsidR="009E4F4D" w:rsidRP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MATÉRIA DE JORNAL. Documento com autoria desconhecida</w:t>
      </w:r>
      <w:r w:rsidRP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2B4151A5" w14:textId="77777777" w:rsidR="0031415D" w:rsidRDefault="0031415D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3E5FEB0" w14:textId="348D5808" w:rsidR="0031415D" w:rsidRDefault="0031415D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14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NUNES, Marcos. Depois de ficar 55 dias preso por engano, Danilo ganha liberdade mas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14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descobre novos inquéritos contra ele. </w:t>
      </w:r>
      <w:r w:rsidRPr="003141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O Globo</w:t>
      </w:r>
      <w:r w:rsidRPr="00314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Rio de Janeiro,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30</w:t>
      </w:r>
      <w:r w:rsidRPr="00314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set.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Pr="003141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Disponível em: https://oglobo.globo.com/rio/depois-de-ficar-55-dias-preso-por-engano-danilo-ganha-liberdade-mas-descobre-novos-inqueritos-contra-ele-24667495. Acesso em: 15 abr. 2023.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(MATÉRIA DE JORNAL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P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20B3258F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88B71C7" w14:textId="7AD42AAC" w:rsidR="00810862" w:rsidRPr="00FC7E22" w:rsidRDefault="00810862" w:rsidP="00FC7E22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PODCAST LXX: Brasil: parte 3: a república. [Locução de]: Christian Gutner. [</w:t>
      </w:r>
      <w:r w:rsidRPr="00FC7E22"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pt-BR"/>
          <w14:ligatures w14:val="none"/>
        </w:rPr>
        <w:t>S. l.</w:t>
      </w:r>
      <w:r w:rsidRPr="00FC7E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]: Escriba Café, 19 mar.</w:t>
      </w:r>
      <w:r w:rsidR="00E57BC1" w:rsidRPr="00FC7E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2010.</w:t>
      </w:r>
      <w:r w:rsidRPr="00FC7E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r w:rsidRPr="00FC7E22">
        <w:rPr>
          <w:rFonts w:ascii="Times New Roman" w:eastAsia="Times New Roman" w:hAnsi="Times New Roman" w:cs="Times New Roman"/>
          <w:bCs/>
          <w:i/>
          <w:color w:val="333333"/>
          <w:kern w:val="0"/>
          <w:sz w:val="24"/>
          <w:szCs w:val="24"/>
          <w:lang w:eastAsia="pt-BR"/>
          <w14:ligatures w14:val="none"/>
        </w:rPr>
        <w:t>Podcast</w:t>
      </w:r>
      <w:r w:rsidRPr="00FC7E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. Disponível em</w:t>
      </w:r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 </w:t>
      </w:r>
      <w:hyperlink r:id="rId28" w:tgtFrame="_blank" w:history="1">
        <w:r w:rsidRPr="00FC7E22">
          <w:rPr>
            <w:rFonts w:ascii="Times New Roman" w:eastAsia="Calibri" w:hAnsi="Times New Roman" w:cs="Times New Roman"/>
            <w:kern w:val="0"/>
            <w:sz w:val="24"/>
            <w:szCs w:val="24"/>
            <w:lang w:eastAsia="pt-BR"/>
            <w14:ligatures w14:val="none"/>
          </w:rPr>
          <w:t>http://www.escribacafe.com/podcast-lxx-brasil-parte-3-a-republica/</w:t>
        </w:r>
      </w:hyperlink>
      <w:r w:rsidRPr="00FC7E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FC7E2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Acesso em: 4 out. 2010.</w:t>
      </w:r>
      <w:r w:rsidR="009E4F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r w:rsidR="009E4F4D" w:rsidRPr="009E4F4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(PODCAST)</w:t>
      </w:r>
    </w:p>
    <w:p w14:paraId="6898A43A" w14:textId="77777777" w:rsidR="00810862" w:rsidRPr="00FC7E22" w:rsidRDefault="00810862" w:rsidP="00FC7E22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</w:pPr>
    </w:p>
    <w:p w14:paraId="42E1231B" w14:textId="69BE5587" w:rsidR="0081086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POLÍTICA. </w:t>
      </w:r>
      <w:r w:rsidRPr="00FC7E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DICIONÁRIO da língua portuguesa. Lisboa: Priberam Informática, 1998. Disponível em: http://www.priberam.pt/dlDLPO. Acesso em: 8 mar. 1999. </w:t>
      </w:r>
      <w:r w:rsidR="00E34695" w:rsidRPr="00E3469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(PARTE DE LIVRO/FOLHETO)</w:t>
      </w:r>
      <w:r w:rsidR="005115F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5AC72200" w14:textId="77777777" w:rsidR="00A93D4F" w:rsidRDefault="00A93D4F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ACAFB4" w14:textId="72C07E49" w:rsidR="00A93D4F" w:rsidRPr="00A93D4F" w:rsidRDefault="00A93D4F" w:rsidP="00A93D4F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RIBEIRO, Anna Carolina M. L.; FERREIRA, Pedro Cavalcanti G.; SANTOS</w:t>
      </w:r>
      <w:r w:rsidR="005B34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JUNIOR, Carlos Denner dos. Automação e mercado de trabalho: análise da literatura e</w:t>
      </w:r>
      <w:r w:rsidR="005B34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evidências empíricas. </w:t>
      </w:r>
      <w:r w:rsidRPr="00A93D4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KUBOTA, Luis Claudio (org.). </w:t>
      </w:r>
      <w:r w:rsidRPr="00A93D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Digitalização e tecnologias</w:t>
      </w:r>
      <w:r w:rsidR="005B34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93D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da informação e comunicação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oportunidades e desafios para o Brasil. Rio de</w:t>
      </w:r>
      <w:r w:rsidR="005B34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Janeiro: Ipea, 2024. p. 217-253. DOI: </w:t>
      </w:r>
      <w:r w:rsidR="005B347A" w:rsidRPr="005B34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http://dx.doi.org/10.38116/9786556350660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5B34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Disponível em:</w:t>
      </w:r>
    </w:p>
    <w:p w14:paraId="42DD7417" w14:textId="77777777" w:rsidR="00A93D4F" w:rsidRPr="00A93D4F" w:rsidRDefault="00A93D4F" w:rsidP="00A93D4F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https://repositorio.ipea.gov.br/bitstream/11058/12758/1/Digitalizacao_e_tecnologias_d</w:t>
      </w:r>
    </w:p>
    <w:p w14:paraId="24703B55" w14:textId="372955CE" w:rsidR="00A93D4F" w:rsidRPr="00A93D4F" w:rsidRDefault="00A93D4F" w:rsidP="00A93D4F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A93D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a_informacao_comunicacao.pdf. Acesso em: 7 mar. 2024. </w:t>
      </w:r>
      <w:r w:rsidRPr="00A93D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(PARTE DE LIVRO/FOLHETO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. </w:t>
      </w:r>
      <w:r w:rsidR="006B442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Para todos os tipos de documentos: s</w:t>
      </w:r>
      <w:r w:rsidRPr="00A93D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empre </w:t>
      </w:r>
      <w:r w:rsidR="006B442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que houver</w:t>
      </w:r>
      <w:r w:rsidRPr="00A93D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DOI, </w:t>
      </w:r>
      <w:r w:rsidR="006B442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o mesmo </w:t>
      </w:r>
      <w:r w:rsidRPr="00A93D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deve constar na referência</w:t>
      </w:r>
      <w:r w:rsidR="006B442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; até três autores todos devem aparecer na referência</w:t>
      </w:r>
      <w:r w:rsidRPr="00A93D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).</w:t>
      </w:r>
    </w:p>
    <w:p w14:paraId="520C9B13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7E67B9D" w14:textId="651A102A" w:rsidR="00810862" w:rsidRPr="00FC7E22" w:rsidRDefault="00810862" w:rsidP="00EB0D1F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SÃO PAULO (Estado). Secretaria do Meio Ambiente. Tratados e organizações ambientais em matéria de meio ambiente. </w:t>
      </w:r>
      <w:r w:rsidRPr="00FC7E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SÃO PAULO</w:t>
      </w:r>
      <w:r w:rsidR="00685191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(Estado)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685191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Secretaria do Meio Ambiente.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Entendendo o meio ambiente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São Paulo</w:t>
      </w:r>
      <w:r w:rsidR="00685191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Secretaria do Meio Ambiente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1999. v. 1. Disponível em: http://www.bdt.org.br/sma/entendendo/atual.htm. Acesso em: 8 mar. 1999.</w:t>
      </w:r>
      <w:r w:rsidR="00EB0D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B0D1F" w:rsidRPr="00A93D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(PARTE DE LIVRO/FOLHETO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 Para todos os tipos de documentos:</w:t>
      </w:r>
      <w:r w:rsidR="00EB0D1F" w:rsidRPr="00EB0D1F">
        <w:t xml:space="preserve"> 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i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nstituiç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ões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governamenta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is da administração direta 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deve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m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ser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precedid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as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pelo nome do órgão superior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ou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pela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jurisdição à qual pertence</w:t>
      </w:r>
      <w:r w:rsid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m</w:t>
      </w:r>
      <w:r w:rsidR="00C95D6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)</w:t>
      </w:r>
      <w:r w:rsidR="00EB0D1F" w:rsidRPr="00EB0D1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.</w:t>
      </w:r>
      <w:r w:rsidR="00BA4273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02139AF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F76C603" w14:textId="4E4A3AE6" w:rsidR="00810862" w:rsidRPr="00FC7E22" w:rsidRDefault="00810862" w:rsidP="00F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22">
        <w:rPr>
          <w:rFonts w:ascii="Times New Roman" w:hAnsi="Times New Roman" w:cs="Times New Roman"/>
          <w:sz w:val="24"/>
          <w:szCs w:val="24"/>
        </w:rPr>
        <w:t xml:space="preserve">SILVA, Alícia Almeida da; SERVILHA, Graziele Oliveira Aragão; NUNES, Edineia Souza; SANTOS, Josiane Silva Costa dos. Evidenciação do </w:t>
      </w:r>
      <w:r w:rsidRPr="00FC7E22">
        <w:rPr>
          <w:rFonts w:ascii="Times New Roman" w:hAnsi="Times New Roman" w:cs="Times New Roman"/>
          <w:i/>
          <w:iCs/>
          <w:sz w:val="24"/>
          <w:szCs w:val="24"/>
        </w:rPr>
        <w:t>fair value</w:t>
      </w:r>
      <w:r w:rsidRPr="00FC7E22">
        <w:rPr>
          <w:rFonts w:ascii="Times New Roman" w:hAnsi="Times New Roman" w:cs="Times New Roman"/>
          <w:sz w:val="24"/>
          <w:szCs w:val="24"/>
        </w:rPr>
        <w:t xml:space="preserve"> nas companhias brasileiras listadas na Bolsa de New York. </w:t>
      </w:r>
      <w:r w:rsidRPr="00FC7E22">
        <w:rPr>
          <w:rFonts w:ascii="Times New Roman" w:hAnsi="Times New Roman" w:cs="Times New Roman"/>
          <w:b/>
          <w:bCs/>
          <w:sz w:val="24"/>
          <w:szCs w:val="24"/>
        </w:rPr>
        <w:t>Revista Brasileira de Contabilidade (RBC)</w:t>
      </w:r>
      <w:r w:rsidRPr="00FC7E22">
        <w:rPr>
          <w:rFonts w:ascii="Times New Roman" w:hAnsi="Times New Roman" w:cs="Times New Roman"/>
          <w:sz w:val="24"/>
          <w:szCs w:val="24"/>
        </w:rPr>
        <w:t>, Brasília (DF), ano 51, n. 260, p. 57-72, mar./abr. 2023. Disponível em: https://cfc.org.br/wp-</w:t>
      </w:r>
      <w:r w:rsidRPr="00FC7E22">
        <w:rPr>
          <w:rFonts w:ascii="Times New Roman" w:hAnsi="Times New Roman" w:cs="Times New Roman"/>
          <w:sz w:val="24"/>
          <w:szCs w:val="24"/>
        </w:rPr>
        <w:lastRenderedPageBreak/>
        <w:t>content/uploads/2023/05/RBC260_mar_abr.pdf. Acesso em: 17 maio 2023.</w:t>
      </w:r>
      <w:r w:rsidR="00920488">
        <w:rPr>
          <w:rFonts w:ascii="Times New Roman" w:hAnsi="Times New Roman" w:cs="Times New Roman"/>
          <w:sz w:val="24"/>
          <w:szCs w:val="24"/>
        </w:rPr>
        <w:t xml:space="preserve"> </w:t>
      </w:r>
      <w:r w:rsidR="00920488" w:rsidRPr="00965EBE">
        <w:rPr>
          <w:rFonts w:ascii="Times New Roman" w:hAnsi="Times New Roman" w:cs="Times New Roman"/>
          <w:color w:val="FF0000"/>
          <w:sz w:val="24"/>
          <w:szCs w:val="24"/>
        </w:rPr>
        <w:t>(ARTIGO DE PERIÓDICO.</w:t>
      </w:r>
      <w:r w:rsidR="00920488">
        <w:rPr>
          <w:rFonts w:ascii="Times New Roman" w:hAnsi="Times New Roman" w:cs="Times New Roman"/>
          <w:color w:val="FF0000"/>
          <w:sz w:val="24"/>
          <w:szCs w:val="24"/>
        </w:rPr>
        <w:t xml:space="preserve"> O mês de maio é o único que não deve ser abreviado no padrão de data da ABNT).</w:t>
      </w:r>
    </w:p>
    <w:p w14:paraId="4A9724AD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6817BB3" w14:textId="520F2019" w:rsidR="005243C0" w:rsidRPr="00FC7E22" w:rsidRDefault="005243C0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SILVA, Antônio Augusto Moura da. Intervenções precoces a redução de vulnerabilidades em melhora do desenvolvimento infantil. </w:t>
      </w: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Cadernos de Saúde Pública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Rio de Janeiro, v. 35, n. 3, p. 1-3, mar. 2019. DOI: https://doi.org/10.1590/0102-311X00030519. Disponível em:</w:t>
      </w:r>
    </w:p>
    <w:p w14:paraId="66217A40" w14:textId="79DCE40B" w:rsidR="005243C0" w:rsidRPr="00FC7E22" w:rsidRDefault="005243C0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https://www.scielosp.org/article/csp/2019.v35n3/e00030519/. Acesso em: 27 jun. 2019.</w:t>
      </w:r>
      <w:r w:rsidR="00F26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2666C" w:rsidRPr="00965EBE">
        <w:rPr>
          <w:rFonts w:ascii="Times New Roman" w:hAnsi="Times New Roman" w:cs="Times New Roman"/>
          <w:color w:val="FF0000"/>
          <w:sz w:val="24"/>
          <w:szCs w:val="24"/>
        </w:rPr>
        <w:t>(ARTIGO DE PERIÓDICO</w:t>
      </w:r>
      <w:r w:rsidR="00F2666C">
        <w:rPr>
          <w:rFonts w:ascii="Times New Roman" w:hAnsi="Times New Roman" w:cs="Times New Roman"/>
          <w:color w:val="FF0000"/>
          <w:sz w:val="24"/>
          <w:szCs w:val="24"/>
        </w:rPr>
        <w:t>).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D5BDBF7" w14:textId="77777777" w:rsidR="005243C0" w:rsidRPr="00FC7E22" w:rsidRDefault="005243C0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366D48B" w14:textId="75E7DEF0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SILVA, R. N.; OLIVEIRA, R. Os limites pedagógicos do paradigma da qualidade total na educação</w:t>
      </w:r>
      <w:r w:rsidRPr="00FC7E2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t-BR"/>
          <w14:ligatures w14:val="none"/>
        </w:rPr>
        <w:t>. In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CONGRESSO DE INICIAÇÃO CIENTÍFICA DA </w:t>
      </w:r>
      <w:r w:rsidR="008440BC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UFPE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4., 1996, Recife. </w:t>
      </w:r>
    </w:p>
    <w:p w14:paraId="3AF4AE37" w14:textId="2C48A3B0" w:rsidR="00810862" w:rsidRPr="00FC7E22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Anais eletrônicos </w:t>
      </w:r>
      <w:r w:rsidRPr="00FC7E2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  <w14:ligatures w14:val="none"/>
        </w:rPr>
        <w:t>[...]</w:t>
      </w:r>
      <w:r w:rsidR="00C81549" w:rsidRPr="00FC7E2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Recife: </w:t>
      </w:r>
      <w:r w:rsidR="00C81549"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UFPE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1996. Disponível em: </w:t>
      </w:r>
    </w:p>
    <w:p w14:paraId="57CC4607" w14:textId="23D158FF" w:rsidR="00810862" w:rsidRPr="007652FF" w:rsidRDefault="00810862" w:rsidP="00FC7E22">
      <w:pPr>
        <w:spacing w:after="3" w:line="240" w:lineRule="auto"/>
        <w:ind w:left="-5" w:right="53" w:hanging="1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http://www.propesq.ufpe.br/anais/anais/educ/ce04.htm. Acesso em: 21 jan. 1997.</w:t>
      </w:r>
      <w:r w:rsidR="007652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652FF" w:rsidRPr="007652F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>(PARTE DE EVENTO EM MEIO ELETRÔNICO).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2A75069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  <w:t xml:space="preserve"> </w:t>
      </w:r>
    </w:p>
    <w:p w14:paraId="77C4AC20" w14:textId="5DA14692" w:rsidR="00810862" w:rsidRDefault="00810862" w:rsidP="00EB6A5E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SILVA, Sonia Maria Lins e. </w:t>
      </w:r>
      <w:r w:rsidRPr="00EB6A5E">
        <w:rPr>
          <w:rFonts w:ascii="Times New Roman" w:hAnsi="Times New Roman" w:cs="Times New Roman"/>
          <w:b/>
          <w:sz w:val="24"/>
          <w:szCs w:val="24"/>
          <w:lang w:eastAsia="pt-BR"/>
        </w:rPr>
        <w:t>O apelo ao pai</w:t>
      </w:r>
      <w:r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: discurso de ficção da pena e opressão penal em Kafka. 2002. </w:t>
      </w:r>
      <w:r w:rsidR="00BB4A36" w:rsidRPr="00EB6A5E">
        <w:rPr>
          <w:rFonts w:ascii="Times New Roman" w:hAnsi="Times New Roman" w:cs="Times New Roman"/>
          <w:sz w:val="24"/>
          <w:szCs w:val="24"/>
          <w:lang w:eastAsia="pt-BR"/>
        </w:rPr>
        <w:t>Dissertação (M</w:t>
      </w:r>
      <w:r w:rsidRPr="00EB6A5E">
        <w:rPr>
          <w:rFonts w:ascii="Times New Roman" w:hAnsi="Times New Roman" w:cs="Times New Roman"/>
          <w:sz w:val="24"/>
          <w:szCs w:val="24"/>
          <w:lang w:eastAsia="pt-BR"/>
        </w:rPr>
        <w:t>estrado)</w:t>
      </w:r>
      <w:r w:rsidR="00BB4A36"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 – </w:t>
      </w:r>
      <w:r w:rsidRPr="00EB6A5E">
        <w:rPr>
          <w:rFonts w:ascii="Times New Roman" w:hAnsi="Times New Roman" w:cs="Times New Roman"/>
          <w:sz w:val="24"/>
          <w:szCs w:val="24"/>
          <w:lang w:eastAsia="pt-BR"/>
        </w:rPr>
        <w:t>Universidade Candido Mendes, Rio de Janeiro, 2002.</w:t>
      </w:r>
      <w:r w:rsidR="00F2666C"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2666C" w:rsidRPr="00EB6A5E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(TRABALHO ACADÊMICO).</w:t>
      </w:r>
      <w:r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61858011" w14:textId="77777777" w:rsidR="00EB6A5E" w:rsidRDefault="00EB6A5E" w:rsidP="00EB6A5E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A7171A3" w14:textId="5435E960" w:rsidR="006D66F6" w:rsidRDefault="006D66F6" w:rsidP="00EB6A5E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6D66F6">
        <w:rPr>
          <w:rFonts w:ascii="Times New Roman" w:hAnsi="Times New Roman" w:cs="Times New Roman"/>
          <w:sz w:val="24"/>
          <w:szCs w:val="24"/>
          <w:lang w:eastAsia="pt-BR"/>
        </w:rPr>
        <w:t xml:space="preserve">TOURINHO FILHO, Fernando da Costa. </w:t>
      </w:r>
      <w:r w:rsidRPr="006D66F6">
        <w:rPr>
          <w:rFonts w:ascii="Times New Roman" w:hAnsi="Times New Roman" w:cs="Times New Roman"/>
          <w:b/>
          <w:sz w:val="24"/>
          <w:szCs w:val="24"/>
          <w:lang w:eastAsia="pt-BR"/>
        </w:rPr>
        <w:t>Processo penal</w:t>
      </w:r>
      <w:r w:rsidRPr="006D66F6">
        <w:rPr>
          <w:rFonts w:ascii="Times New Roman" w:hAnsi="Times New Roman" w:cs="Times New Roman"/>
          <w:sz w:val="24"/>
          <w:szCs w:val="24"/>
          <w:lang w:eastAsia="pt-BR"/>
        </w:rPr>
        <w:t>. 35. ed. rev. e atual. São Paulo: Saraiva, 2013. v. 2.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66F6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(LIVRO/FOLHETO)</w:t>
      </w:r>
      <w:r>
        <w:rPr>
          <w:rFonts w:ascii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1D21588D" w14:textId="77777777" w:rsidR="006D66F6" w:rsidRDefault="006D66F6" w:rsidP="00EB6A5E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E52589B" w14:textId="284A8854" w:rsidR="00810862" w:rsidRPr="00EB6A5E" w:rsidRDefault="00810862" w:rsidP="00EB6A5E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VALÉRIO, Ruana Rodrigues Feitosa. </w:t>
      </w:r>
      <w:r w:rsidRPr="00EB6A5E">
        <w:rPr>
          <w:rFonts w:ascii="Times New Roman" w:hAnsi="Times New Roman" w:cs="Times New Roman"/>
          <w:b/>
          <w:sz w:val="24"/>
          <w:szCs w:val="24"/>
          <w:lang w:eastAsia="pt-BR"/>
        </w:rPr>
        <w:t>A constitucionalidade da lei da ficha limpa</w:t>
      </w:r>
      <w:r w:rsidRPr="00EB6A5E">
        <w:rPr>
          <w:rFonts w:ascii="Times New Roman" w:hAnsi="Times New Roman" w:cs="Times New Roman"/>
          <w:sz w:val="24"/>
          <w:szCs w:val="24"/>
          <w:lang w:eastAsia="pt-BR"/>
        </w:rPr>
        <w:t>. 2014. Trabalho de Conclusão de Curso (Graduação em Direito)</w:t>
      </w:r>
      <w:r w:rsidR="00C2312C"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 – </w:t>
      </w:r>
      <w:r w:rsidRPr="00EB6A5E">
        <w:rPr>
          <w:rFonts w:ascii="Times New Roman" w:hAnsi="Times New Roman" w:cs="Times New Roman"/>
          <w:sz w:val="24"/>
          <w:szCs w:val="24"/>
          <w:lang w:eastAsia="pt-BR"/>
        </w:rPr>
        <w:t>Faculdade de Direito, Universidade Candido Mendes, Rio de Janeiro, 2014.</w:t>
      </w:r>
      <w:r w:rsidR="00EB6A5E" w:rsidRPr="00EB6A5E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(TRABALHO ACADÊMICO).</w:t>
      </w:r>
      <w:r w:rsidR="00EB6A5E" w:rsidRPr="00EB6A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281E10F2" w14:textId="77777777" w:rsidR="00810862" w:rsidRPr="00FC7E22" w:rsidRDefault="00810862" w:rsidP="00FC7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7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A2D4184" w14:textId="2DB4CEE9" w:rsidR="00810862" w:rsidRPr="00661E51" w:rsidRDefault="00810862" w:rsidP="00810862">
      <w:pPr>
        <w:spacing w:after="112" w:line="360" w:lineRule="auto"/>
        <w:rPr>
          <w:rFonts w:ascii="Times New Roman" w:hAnsi="Times New Roman" w:cs="Times New Roman"/>
          <w:sz w:val="24"/>
          <w:szCs w:val="24"/>
        </w:rPr>
      </w:pPr>
      <w:r w:rsidRPr="00810862">
        <w:rPr>
          <w:rFonts w:ascii="Times New Roman" w:eastAsia="Times New Roman" w:hAnsi="Times New Roman" w:cs="Times New Roman"/>
          <w:color w:val="000000"/>
          <w:kern w:val="0"/>
          <w:sz w:val="24"/>
          <w:lang w:eastAsia="pt-BR"/>
          <w14:ligatures w14:val="none"/>
        </w:rPr>
        <w:t xml:space="preserve"> </w:t>
      </w:r>
    </w:p>
    <w:p w14:paraId="3D6309F2" w14:textId="77777777" w:rsidR="00661E51" w:rsidRPr="00661E51" w:rsidRDefault="00661E51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7BFC4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A544C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DD350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8DAD9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553ED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9EC82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14B9F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AF7CB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A1633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79CA2" w14:textId="77777777" w:rsidR="00810862" w:rsidRDefault="00810862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818BF" w14:textId="77777777" w:rsidR="001207F8" w:rsidRDefault="001207F8" w:rsidP="001207F8">
      <w:pPr>
        <w:pStyle w:val="SemEspaamen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8AAF6" w14:textId="77777777" w:rsidR="002D7E8D" w:rsidRDefault="002D7E8D" w:rsidP="001207F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37529" w14:textId="77777777" w:rsidR="002D7E8D" w:rsidRDefault="002D7E8D" w:rsidP="001207F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D752D" w14:textId="3271D9F5" w:rsidR="00E45746" w:rsidRDefault="00E45746" w:rsidP="00851357">
      <w:pPr>
        <w:pStyle w:val="Ttulo1"/>
        <w:spacing w:line="360" w:lineRule="auto"/>
        <w:jc w:val="center"/>
      </w:pPr>
      <w:bookmarkStart w:id="29" w:name="_Toc192508733"/>
      <w:r w:rsidRPr="001366E1">
        <w:lastRenderedPageBreak/>
        <w:t xml:space="preserve">APÊNDICE A – </w:t>
      </w:r>
      <w:r w:rsidR="002D7E8D" w:rsidRPr="001366E1">
        <w:t>XXXXXXXX XXXXXX XXXXXXXXX</w:t>
      </w:r>
      <w:bookmarkEnd w:id="29"/>
    </w:p>
    <w:p w14:paraId="6B633B5C" w14:textId="52A45013" w:rsidR="00E94051" w:rsidRPr="00E94051" w:rsidRDefault="00E94051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4051">
        <w:rPr>
          <w:rFonts w:ascii="Times New Roman" w:hAnsi="Times New Roman" w:cs="Times New Roman"/>
          <w:color w:val="FF0000"/>
          <w:sz w:val="24"/>
          <w:szCs w:val="24"/>
        </w:rPr>
        <w:t xml:space="preserve">(Inserir o título do apêndice no lugar do </w:t>
      </w:r>
      <w:r w:rsidR="002D7E8D" w:rsidRPr="00E94051">
        <w:rPr>
          <w:rFonts w:ascii="Times New Roman" w:hAnsi="Times New Roman" w:cs="Times New Roman"/>
          <w:color w:val="FF0000"/>
          <w:sz w:val="24"/>
          <w:szCs w:val="24"/>
        </w:rPr>
        <w:t>XXXXXXXX XXXXXX XXXXXXXXX</w:t>
      </w:r>
      <w:r w:rsidRPr="00E9405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026ABBA" w14:textId="77777777" w:rsidR="00E077E8" w:rsidRDefault="00E077E8" w:rsidP="00E077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70AD" w14:textId="0BB2D91C" w:rsidR="00E077E8" w:rsidRDefault="001340D4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7E8D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opcional. </w:t>
      </w:r>
      <w:r w:rsidR="00E077E8" w:rsidRPr="002D7E8D">
        <w:rPr>
          <w:rFonts w:ascii="Times New Roman" w:hAnsi="Times New Roman" w:cs="Times New Roman"/>
          <w:color w:val="FF0000"/>
          <w:sz w:val="24"/>
          <w:szCs w:val="24"/>
        </w:rPr>
        <w:t xml:space="preserve">Considera-se apêndices, documentos como transcrições, questionários, tabelas e textos utilizados para embasar a escrita da pesquisa que sejam de autoria própria. </w:t>
      </w:r>
      <w:bookmarkStart w:id="30" w:name="_Hlk137798105"/>
      <w:r w:rsidRPr="002D7E8D">
        <w:rPr>
          <w:rFonts w:ascii="Times New Roman" w:hAnsi="Times New Roman" w:cs="Times New Roman"/>
          <w:color w:val="FF0000"/>
          <w:sz w:val="24"/>
          <w:szCs w:val="24"/>
        </w:rPr>
        <w:t>Sempre começar um novo apêndice na página seguinte.</w:t>
      </w:r>
      <w:bookmarkEnd w:id="30"/>
    </w:p>
    <w:p w14:paraId="42F05C5A" w14:textId="77777777" w:rsidR="002779C6" w:rsidRDefault="002779C6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294DE3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9DB61C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60364C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0FF18D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B2964D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3CC6E9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A7C8AA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C9EA71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33ABDF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55540A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85EF28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349E1C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A26414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606D2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A05891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7287F3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D61D84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37192F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CDFDCF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8ED0F5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309EB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D037B6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F63BEC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65C1D8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CA7801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6A6DA4" w14:textId="77777777" w:rsidR="004C1E3C" w:rsidRDefault="004C1E3C" w:rsidP="00E077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1201F" w14:textId="75F7571D" w:rsidR="002779C6" w:rsidRPr="002779C6" w:rsidRDefault="002779C6" w:rsidP="00851357">
      <w:pPr>
        <w:pStyle w:val="Ttulo1"/>
        <w:spacing w:line="360" w:lineRule="auto"/>
        <w:jc w:val="center"/>
      </w:pPr>
      <w:bookmarkStart w:id="31" w:name="_Toc192508734"/>
      <w:r w:rsidRPr="002779C6">
        <w:lastRenderedPageBreak/>
        <w:t>APÊNDICE B – O QUE FAZER QUANDO NENHUMA DATA FOR LOCALIZADA NO DOCUMENTO</w:t>
      </w:r>
      <w:bookmarkEnd w:id="31"/>
    </w:p>
    <w:p w14:paraId="483F5C68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0DAF4" w14:textId="3DFD1E05" w:rsidR="002779C6" w:rsidRPr="002779C6" w:rsidRDefault="004C1E3C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79C6" w:rsidRPr="002779C6">
        <w:rPr>
          <w:rFonts w:ascii="Times New Roman" w:hAnsi="Times New Roman" w:cs="Times New Roman"/>
          <w:sz w:val="24"/>
          <w:szCs w:val="24"/>
        </w:rPr>
        <w:t>De acordo com a Associação Brasileira de Normas Técnicas (2018, p. 44) “Se nenhum</w:t>
      </w:r>
      <w:r w:rsidR="002779C6">
        <w:rPr>
          <w:rFonts w:ascii="Times New Roman" w:hAnsi="Times New Roman" w:cs="Times New Roman"/>
          <w:sz w:val="24"/>
          <w:szCs w:val="24"/>
        </w:rPr>
        <w:t xml:space="preserve"> </w:t>
      </w:r>
      <w:r w:rsidR="002779C6" w:rsidRPr="002779C6">
        <w:rPr>
          <w:rFonts w:ascii="Times New Roman" w:hAnsi="Times New Roman" w:cs="Times New Roman"/>
          <w:sz w:val="24"/>
          <w:szCs w:val="24"/>
        </w:rPr>
        <w:t>ano de publicação, distribuição, copirraite, impressão, entre outros, puder ser</w:t>
      </w:r>
      <w:r w:rsidR="002779C6">
        <w:rPr>
          <w:rFonts w:ascii="Times New Roman" w:hAnsi="Times New Roman" w:cs="Times New Roman"/>
          <w:sz w:val="24"/>
          <w:szCs w:val="24"/>
        </w:rPr>
        <w:t xml:space="preserve"> </w:t>
      </w:r>
      <w:r w:rsidR="002779C6" w:rsidRPr="002779C6">
        <w:rPr>
          <w:rFonts w:ascii="Times New Roman" w:hAnsi="Times New Roman" w:cs="Times New Roman"/>
          <w:sz w:val="24"/>
          <w:szCs w:val="24"/>
        </w:rPr>
        <w:t>localizado no documento, deve ser indicado um ano, entre colchetes”.</w:t>
      </w:r>
    </w:p>
    <w:p w14:paraId="00E864F5" w14:textId="77777777" w:rsid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CA3E7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Exemplos:</w:t>
      </w:r>
    </w:p>
    <w:p w14:paraId="07487F8E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[2007] ano correto, mas não indicado no documento;</w:t>
      </w:r>
    </w:p>
    <w:p w14:paraId="03522BA1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[1999?] ano provável;</w:t>
      </w:r>
    </w:p>
    <w:p w14:paraId="02606615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[2004 ou 2005] um ano ou outro;</w:t>
      </w:r>
    </w:p>
    <w:p w14:paraId="4738D5A6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[201-] década certa;</w:t>
      </w:r>
    </w:p>
    <w:p w14:paraId="6A691D9C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[194-?] década provável;</w:t>
      </w:r>
    </w:p>
    <w:p w14:paraId="5DA1D9D7" w14:textId="77777777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[19--] século certo;</w:t>
      </w:r>
    </w:p>
    <w:p w14:paraId="1A13BB32" w14:textId="252EE3B9" w:rsidR="002779C6" w:rsidRPr="002779C6" w:rsidRDefault="002779C6" w:rsidP="002779C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C6">
        <w:rPr>
          <w:rFonts w:ascii="Times New Roman" w:hAnsi="Times New Roman" w:cs="Times New Roman"/>
          <w:sz w:val="24"/>
          <w:szCs w:val="24"/>
        </w:rPr>
        <w:t>[20--?] século provável.</w:t>
      </w:r>
    </w:p>
    <w:p w14:paraId="6FB4B6F5" w14:textId="77777777" w:rsidR="00E077E8" w:rsidRPr="00E077E8" w:rsidRDefault="00E077E8" w:rsidP="00E077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A97A6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D6454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11FC5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50EB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EAD37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8C49F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EB14E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212EA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0B376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794B5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90CF4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35C0B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21308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A8743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DDC51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27C20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F63EC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2E626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50AC4" w14:textId="233BF417" w:rsidR="00D26286" w:rsidRDefault="00D26286" w:rsidP="00851357">
      <w:pPr>
        <w:pStyle w:val="Ttulo1"/>
        <w:spacing w:line="360" w:lineRule="auto"/>
        <w:jc w:val="center"/>
      </w:pPr>
      <w:bookmarkStart w:id="32" w:name="_Toc192508735"/>
      <w:r w:rsidRPr="002779C6">
        <w:lastRenderedPageBreak/>
        <w:t xml:space="preserve">APÊNDICE </w:t>
      </w:r>
      <w:r>
        <w:t>C</w:t>
      </w:r>
      <w:r w:rsidRPr="002779C6">
        <w:t xml:space="preserve"> – </w:t>
      </w:r>
      <w:r>
        <w:t>MODELO DE NOTAS DE RODAPÉ</w:t>
      </w:r>
      <w:bookmarkEnd w:id="32"/>
    </w:p>
    <w:p w14:paraId="677CADB3" w14:textId="77777777" w:rsidR="00012273" w:rsidRPr="00012273" w:rsidRDefault="00012273" w:rsidP="00012273">
      <w:pPr>
        <w:pStyle w:val="SemEspaamento"/>
        <w:spacing w:line="360" w:lineRule="auto"/>
      </w:pPr>
    </w:p>
    <w:p w14:paraId="51E39DD7" w14:textId="08ABB357" w:rsidR="00D26286" w:rsidRPr="00D26286" w:rsidRDefault="00D26286" w:rsidP="00D26286">
      <w:pPr>
        <w:jc w:val="center"/>
      </w:pPr>
      <w:r>
        <w:rPr>
          <w:noProof/>
          <w:lang w:eastAsia="pt-BR"/>
        </w:rPr>
        <w:drawing>
          <wp:inline distT="0" distB="0" distL="0" distR="0" wp14:anchorId="5CF8FECB" wp14:editId="3A131224">
            <wp:extent cx="5181600" cy="7305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04582" w14:textId="77777777" w:rsidR="00D26286" w:rsidRDefault="00D26286" w:rsidP="00D26286">
      <w:pPr>
        <w:pStyle w:val="SemEspaamento"/>
        <w:spacing w:line="360" w:lineRule="auto"/>
      </w:pPr>
    </w:p>
    <w:p w14:paraId="46976ADC" w14:textId="77777777" w:rsidR="00D26286" w:rsidRDefault="00D26286" w:rsidP="00D26286"/>
    <w:p w14:paraId="2F66AFE7" w14:textId="28FAA3D0" w:rsidR="00E45746" w:rsidRDefault="00E45746" w:rsidP="00851357">
      <w:pPr>
        <w:pStyle w:val="Ttulo1"/>
        <w:spacing w:line="360" w:lineRule="auto"/>
        <w:jc w:val="center"/>
      </w:pPr>
      <w:bookmarkStart w:id="33" w:name="_Toc192508736"/>
      <w:r w:rsidRPr="001366E1">
        <w:lastRenderedPageBreak/>
        <w:t xml:space="preserve">ANEXO A – </w:t>
      </w:r>
      <w:r w:rsidR="002D7E8D" w:rsidRPr="001366E1">
        <w:t>XXXXX XX XXXXXXXXXX</w:t>
      </w:r>
      <w:bookmarkEnd w:id="33"/>
    </w:p>
    <w:p w14:paraId="776DAD25" w14:textId="53CE718F" w:rsidR="00E94051" w:rsidRDefault="00E94051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51">
        <w:rPr>
          <w:rFonts w:ascii="Times New Roman" w:hAnsi="Times New Roman" w:cs="Times New Roman"/>
          <w:color w:val="FF0000"/>
          <w:sz w:val="24"/>
          <w:szCs w:val="24"/>
        </w:rPr>
        <w:t xml:space="preserve">(Inserir o título do </w:t>
      </w:r>
      <w:r>
        <w:rPr>
          <w:rFonts w:ascii="Times New Roman" w:hAnsi="Times New Roman" w:cs="Times New Roman"/>
          <w:color w:val="FF0000"/>
          <w:sz w:val="24"/>
          <w:szCs w:val="24"/>
        </w:rPr>
        <w:t>anexo</w:t>
      </w:r>
      <w:r w:rsidRPr="00E94051">
        <w:rPr>
          <w:rFonts w:ascii="Times New Roman" w:hAnsi="Times New Roman" w:cs="Times New Roman"/>
          <w:color w:val="FF0000"/>
          <w:sz w:val="24"/>
          <w:szCs w:val="24"/>
        </w:rPr>
        <w:t xml:space="preserve"> no lugar do </w:t>
      </w:r>
      <w:r w:rsidR="002D7E8D" w:rsidRPr="00E94051">
        <w:rPr>
          <w:rFonts w:ascii="Times New Roman" w:hAnsi="Times New Roman" w:cs="Times New Roman"/>
          <w:color w:val="FF0000"/>
          <w:sz w:val="24"/>
          <w:szCs w:val="24"/>
        </w:rPr>
        <w:t>XXXXX XX XXXXXXXXXX</w:t>
      </w:r>
      <w:r w:rsidRPr="00E9405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B591C23" w14:textId="77777777" w:rsidR="001340D4" w:rsidRDefault="001340D4" w:rsidP="0081086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7E904" w14:textId="764E70E9" w:rsidR="003776F7" w:rsidRDefault="001340D4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1642" w:rsidRPr="009A65DD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9A65DD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2D7E8D">
        <w:rPr>
          <w:rFonts w:ascii="Times New Roman" w:hAnsi="Times New Roman" w:cs="Times New Roman"/>
          <w:color w:val="FF0000"/>
          <w:sz w:val="24"/>
          <w:szCs w:val="24"/>
        </w:rPr>
        <w:t xml:space="preserve">lemento opcional. Anexos são documentos de autoria de terceiros necessários para embasar </w:t>
      </w:r>
      <w:r w:rsidR="002D7E8D" w:rsidRPr="002D7E8D">
        <w:rPr>
          <w:rFonts w:ascii="Times New Roman" w:hAnsi="Times New Roman" w:cs="Times New Roman"/>
          <w:color w:val="FF0000"/>
          <w:sz w:val="24"/>
          <w:szCs w:val="24"/>
        </w:rPr>
        <w:t>o TCC</w:t>
      </w:r>
      <w:r w:rsidRPr="002D7E8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F6000">
        <w:rPr>
          <w:rFonts w:ascii="Times New Roman" w:hAnsi="Times New Roman" w:cs="Times New Roman"/>
          <w:color w:val="FF0000"/>
          <w:sz w:val="24"/>
          <w:szCs w:val="24"/>
        </w:rPr>
        <w:t xml:space="preserve">As referências de Anexo devem constar em notas de rodapé no próprio anexo. </w:t>
      </w:r>
      <w:r w:rsidRPr="002D7E8D">
        <w:rPr>
          <w:rFonts w:ascii="Times New Roman" w:hAnsi="Times New Roman" w:cs="Times New Roman"/>
          <w:color w:val="FF0000"/>
          <w:sz w:val="24"/>
          <w:szCs w:val="24"/>
        </w:rPr>
        <w:t>Sempre começar um novo anexo na página seguinte</w:t>
      </w:r>
      <w:r w:rsidR="0097164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4C1E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9D6B566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6E283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6D99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6985E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52B18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2C8D1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4FF30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FECDF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ABD20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EF74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F5104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F2B72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9962C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15E39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0988C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692CF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93673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63439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369AB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0575E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1E2C2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4126F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DF8F7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0A24F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9E116" w14:textId="77777777" w:rsidR="003776F7" w:rsidRDefault="003776F7" w:rsidP="001340D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A66D6" w14:textId="77777777" w:rsidR="00D91FCF" w:rsidRPr="00D91FCF" w:rsidRDefault="00D91FCF" w:rsidP="00C914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FCF" w:rsidRPr="00D91FCF" w:rsidSect="004C03AA">
      <w:headerReference w:type="default" r:id="rId30"/>
      <w:pgSz w:w="11906" w:h="16838"/>
      <w:pgMar w:top="1701" w:right="1134" w:bottom="1134" w:left="1701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5338" w14:textId="77777777" w:rsidR="001D3201" w:rsidRDefault="001D3201" w:rsidP="00992336">
      <w:pPr>
        <w:spacing w:after="0" w:line="240" w:lineRule="auto"/>
      </w:pPr>
      <w:r>
        <w:separator/>
      </w:r>
    </w:p>
  </w:endnote>
  <w:endnote w:type="continuationSeparator" w:id="0">
    <w:p w14:paraId="5C128FD0" w14:textId="77777777" w:rsidR="001D3201" w:rsidRDefault="001D3201" w:rsidP="0099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8AC2" w14:textId="77777777" w:rsidR="001D3201" w:rsidRDefault="001D3201" w:rsidP="00992336">
      <w:pPr>
        <w:spacing w:after="0" w:line="240" w:lineRule="auto"/>
      </w:pPr>
      <w:r>
        <w:separator/>
      </w:r>
    </w:p>
  </w:footnote>
  <w:footnote w:type="continuationSeparator" w:id="0">
    <w:p w14:paraId="58F0AECA" w14:textId="77777777" w:rsidR="001D3201" w:rsidRDefault="001D3201" w:rsidP="0099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5A05" w14:textId="77777777" w:rsidR="004C03AA" w:rsidRDefault="004C03AA" w:rsidP="00C103E8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9EA0" w14:textId="3188D02D" w:rsidR="004C03AA" w:rsidRPr="00AA38A3" w:rsidRDefault="004C03AA" w:rsidP="00AA38A3">
    <w:pPr>
      <w:pStyle w:val="Cabealho"/>
      <w:jc w:val="right"/>
      <w:rPr>
        <w:rFonts w:ascii="Times New Roman" w:hAnsi="Times New Roman" w:cs="Times New Roman"/>
        <w:sz w:val="20"/>
        <w:szCs w:val="20"/>
      </w:rPr>
    </w:pPr>
    <w:r w:rsidRPr="00AA38A3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436203"/>
      <w:docPartObj>
        <w:docPartGallery w:val="Page Numbers (Top of Page)"/>
        <w:docPartUnique/>
      </w:docPartObj>
    </w:sdtPr>
    <w:sdtContent>
      <w:p w14:paraId="7BBD8023" w14:textId="359E8B7F" w:rsidR="004C03AA" w:rsidRDefault="004C03AA">
        <w:pPr>
          <w:pStyle w:val="Cabealho"/>
          <w:jc w:val="right"/>
        </w:pPr>
        <w:r w:rsidRPr="0080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F3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BE0F3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0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10A99" w14:textId="77777777" w:rsidR="004C03AA" w:rsidRDefault="004C03AA" w:rsidP="00C103E8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C6"/>
    <w:rsid w:val="00012273"/>
    <w:rsid w:val="000225A3"/>
    <w:rsid w:val="00022F14"/>
    <w:rsid w:val="000246D4"/>
    <w:rsid w:val="0002717C"/>
    <w:rsid w:val="00027CF2"/>
    <w:rsid w:val="00041A89"/>
    <w:rsid w:val="00043BC0"/>
    <w:rsid w:val="00047156"/>
    <w:rsid w:val="0004736D"/>
    <w:rsid w:val="00047843"/>
    <w:rsid w:val="0005170B"/>
    <w:rsid w:val="000520D9"/>
    <w:rsid w:val="000527F2"/>
    <w:rsid w:val="00062BA6"/>
    <w:rsid w:val="00072DD9"/>
    <w:rsid w:val="00076816"/>
    <w:rsid w:val="000B0866"/>
    <w:rsid w:val="000B129F"/>
    <w:rsid w:val="000B1371"/>
    <w:rsid w:val="000D4D9C"/>
    <w:rsid w:val="000D7D11"/>
    <w:rsid w:val="000F16CE"/>
    <w:rsid w:val="000F68B6"/>
    <w:rsid w:val="00113040"/>
    <w:rsid w:val="001207F8"/>
    <w:rsid w:val="001340D4"/>
    <w:rsid w:val="001351F6"/>
    <w:rsid w:val="001366E1"/>
    <w:rsid w:val="00136DB9"/>
    <w:rsid w:val="00157CF1"/>
    <w:rsid w:val="00166508"/>
    <w:rsid w:val="00173855"/>
    <w:rsid w:val="00176A51"/>
    <w:rsid w:val="00177963"/>
    <w:rsid w:val="0019295C"/>
    <w:rsid w:val="00194F27"/>
    <w:rsid w:val="001B1E2D"/>
    <w:rsid w:val="001B4B18"/>
    <w:rsid w:val="001B74DF"/>
    <w:rsid w:val="001C610B"/>
    <w:rsid w:val="001D008C"/>
    <w:rsid w:val="001D3201"/>
    <w:rsid w:val="001E2964"/>
    <w:rsid w:val="001E502F"/>
    <w:rsid w:val="00204EA5"/>
    <w:rsid w:val="00205458"/>
    <w:rsid w:val="00216E66"/>
    <w:rsid w:val="00217591"/>
    <w:rsid w:val="002210A1"/>
    <w:rsid w:val="0022656A"/>
    <w:rsid w:val="002457DC"/>
    <w:rsid w:val="0025067D"/>
    <w:rsid w:val="002547D7"/>
    <w:rsid w:val="0027149F"/>
    <w:rsid w:val="00274E6B"/>
    <w:rsid w:val="002779C6"/>
    <w:rsid w:val="00277CDD"/>
    <w:rsid w:val="00281D73"/>
    <w:rsid w:val="00281F00"/>
    <w:rsid w:val="00296145"/>
    <w:rsid w:val="00297990"/>
    <w:rsid w:val="002A64DB"/>
    <w:rsid w:val="002C108C"/>
    <w:rsid w:val="002C4088"/>
    <w:rsid w:val="002D7E8D"/>
    <w:rsid w:val="0030591E"/>
    <w:rsid w:val="0031415D"/>
    <w:rsid w:val="00314CBB"/>
    <w:rsid w:val="00321F73"/>
    <w:rsid w:val="0032213D"/>
    <w:rsid w:val="0034278F"/>
    <w:rsid w:val="00342A0E"/>
    <w:rsid w:val="003655A1"/>
    <w:rsid w:val="003776F7"/>
    <w:rsid w:val="00381091"/>
    <w:rsid w:val="0039009E"/>
    <w:rsid w:val="00390112"/>
    <w:rsid w:val="003943F3"/>
    <w:rsid w:val="003A265E"/>
    <w:rsid w:val="003A27A6"/>
    <w:rsid w:val="003B2278"/>
    <w:rsid w:val="003C5534"/>
    <w:rsid w:val="003D526F"/>
    <w:rsid w:val="003F1198"/>
    <w:rsid w:val="00400393"/>
    <w:rsid w:val="00400593"/>
    <w:rsid w:val="004069B7"/>
    <w:rsid w:val="004074F8"/>
    <w:rsid w:val="004101C6"/>
    <w:rsid w:val="00410E67"/>
    <w:rsid w:val="00414F14"/>
    <w:rsid w:val="00435F87"/>
    <w:rsid w:val="00441EE7"/>
    <w:rsid w:val="00447891"/>
    <w:rsid w:val="004645BF"/>
    <w:rsid w:val="00464B6E"/>
    <w:rsid w:val="0046527D"/>
    <w:rsid w:val="00467A5C"/>
    <w:rsid w:val="004743F4"/>
    <w:rsid w:val="004749ED"/>
    <w:rsid w:val="0047692F"/>
    <w:rsid w:val="00485807"/>
    <w:rsid w:val="00486042"/>
    <w:rsid w:val="004B35FD"/>
    <w:rsid w:val="004C03AA"/>
    <w:rsid w:val="004C1E3C"/>
    <w:rsid w:val="004E0C40"/>
    <w:rsid w:val="004F360D"/>
    <w:rsid w:val="004F6D4A"/>
    <w:rsid w:val="00506C31"/>
    <w:rsid w:val="00507256"/>
    <w:rsid w:val="005115FE"/>
    <w:rsid w:val="00511857"/>
    <w:rsid w:val="005123B4"/>
    <w:rsid w:val="005132F6"/>
    <w:rsid w:val="005161C7"/>
    <w:rsid w:val="00521437"/>
    <w:rsid w:val="005243C0"/>
    <w:rsid w:val="00524CFF"/>
    <w:rsid w:val="00530F4C"/>
    <w:rsid w:val="0054482F"/>
    <w:rsid w:val="005534E4"/>
    <w:rsid w:val="00554A1A"/>
    <w:rsid w:val="00555276"/>
    <w:rsid w:val="00555C0D"/>
    <w:rsid w:val="0055685F"/>
    <w:rsid w:val="00565062"/>
    <w:rsid w:val="00566191"/>
    <w:rsid w:val="00570B57"/>
    <w:rsid w:val="00571DED"/>
    <w:rsid w:val="0057412B"/>
    <w:rsid w:val="005863D5"/>
    <w:rsid w:val="0058741E"/>
    <w:rsid w:val="00593E03"/>
    <w:rsid w:val="00595078"/>
    <w:rsid w:val="00595C9C"/>
    <w:rsid w:val="00596100"/>
    <w:rsid w:val="005A3F41"/>
    <w:rsid w:val="005A6836"/>
    <w:rsid w:val="005B347A"/>
    <w:rsid w:val="005B3BB5"/>
    <w:rsid w:val="005B6093"/>
    <w:rsid w:val="005B627E"/>
    <w:rsid w:val="005C007B"/>
    <w:rsid w:val="005C0621"/>
    <w:rsid w:val="005C4AF3"/>
    <w:rsid w:val="005F1834"/>
    <w:rsid w:val="005F3CFE"/>
    <w:rsid w:val="005F7435"/>
    <w:rsid w:val="00600463"/>
    <w:rsid w:val="00602BDD"/>
    <w:rsid w:val="006112B3"/>
    <w:rsid w:val="006147F6"/>
    <w:rsid w:val="00622DC0"/>
    <w:rsid w:val="00633AAF"/>
    <w:rsid w:val="00637608"/>
    <w:rsid w:val="00637A05"/>
    <w:rsid w:val="00641A1F"/>
    <w:rsid w:val="00642549"/>
    <w:rsid w:val="00642FD1"/>
    <w:rsid w:val="006468B8"/>
    <w:rsid w:val="00660B69"/>
    <w:rsid w:val="00661E51"/>
    <w:rsid w:val="006719A7"/>
    <w:rsid w:val="00674BB8"/>
    <w:rsid w:val="00674E56"/>
    <w:rsid w:val="00680AB5"/>
    <w:rsid w:val="00685191"/>
    <w:rsid w:val="00687EB7"/>
    <w:rsid w:val="006A443C"/>
    <w:rsid w:val="006B04B0"/>
    <w:rsid w:val="006B1363"/>
    <w:rsid w:val="006B31E8"/>
    <w:rsid w:val="006B4429"/>
    <w:rsid w:val="006C0791"/>
    <w:rsid w:val="006C1003"/>
    <w:rsid w:val="006C7F3A"/>
    <w:rsid w:val="006D66F6"/>
    <w:rsid w:val="006E3D76"/>
    <w:rsid w:val="006E4D3D"/>
    <w:rsid w:val="006F2E77"/>
    <w:rsid w:val="006F6FB4"/>
    <w:rsid w:val="0072185C"/>
    <w:rsid w:val="007329D3"/>
    <w:rsid w:val="00732EE6"/>
    <w:rsid w:val="00743DC1"/>
    <w:rsid w:val="007468EF"/>
    <w:rsid w:val="00757D8F"/>
    <w:rsid w:val="007652FF"/>
    <w:rsid w:val="00767480"/>
    <w:rsid w:val="00772834"/>
    <w:rsid w:val="00785B06"/>
    <w:rsid w:val="0078750A"/>
    <w:rsid w:val="00792383"/>
    <w:rsid w:val="007A0641"/>
    <w:rsid w:val="007D38BE"/>
    <w:rsid w:val="007D43FF"/>
    <w:rsid w:val="007D57AC"/>
    <w:rsid w:val="007D6403"/>
    <w:rsid w:val="007E3FF1"/>
    <w:rsid w:val="007F2394"/>
    <w:rsid w:val="007F6000"/>
    <w:rsid w:val="008027ED"/>
    <w:rsid w:val="008062E8"/>
    <w:rsid w:val="00807F68"/>
    <w:rsid w:val="00810862"/>
    <w:rsid w:val="0081456F"/>
    <w:rsid w:val="0081572D"/>
    <w:rsid w:val="00815F03"/>
    <w:rsid w:val="00820C89"/>
    <w:rsid w:val="00830DEF"/>
    <w:rsid w:val="00841293"/>
    <w:rsid w:val="008440BC"/>
    <w:rsid w:val="008445D3"/>
    <w:rsid w:val="00851357"/>
    <w:rsid w:val="00860189"/>
    <w:rsid w:val="00867BD0"/>
    <w:rsid w:val="00871204"/>
    <w:rsid w:val="00873A38"/>
    <w:rsid w:val="0087764D"/>
    <w:rsid w:val="008813C9"/>
    <w:rsid w:val="00893939"/>
    <w:rsid w:val="008A025C"/>
    <w:rsid w:val="008A07D9"/>
    <w:rsid w:val="008A7CFB"/>
    <w:rsid w:val="008B7BA9"/>
    <w:rsid w:val="008D6CE6"/>
    <w:rsid w:val="008E6D31"/>
    <w:rsid w:val="008F2347"/>
    <w:rsid w:val="008F65A8"/>
    <w:rsid w:val="00901A03"/>
    <w:rsid w:val="00905DEF"/>
    <w:rsid w:val="00920488"/>
    <w:rsid w:val="00924437"/>
    <w:rsid w:val="0092619F"/>
    <w:rsid w:val="0093313E"/>
    <w:rsid w:val="00936112"/>
    <w:rsid w:val="00937CC6"/>
    <w:rsid w:val="00945685"/>
    <w:rsid w:val="00950DDC"/>
    <w:rsid w:val="00956E4B"/>
    <w:rsid w:val="009571DB"/>
    <w:rsid w:val="00962DA0"/>
    <w:rsid w:val="00964F5B"/>
    <w:rsid w:val="00965EBE"/>
    <w:rsid w:val="00971642"/>
    <w:rsid w:val="00986706"/>
    <w:rsid w:val="00987880"/>
    <w:rsid w:val="00992336"/>
    <w:rsid w:val="009966A2"/>
    <w:rsid w:val="009975C0"/>
    <w:rsid w:val="009A0191"/>
    <w:rsid w:val="009A1DAB"/>
    <w:rsid w:val="009A371F"/>
    <w:rsid w:val="009A65DD"/>
    <w:rsid w:val="009D5A6D"/>
    <w:rsid w:val="009E1CFF"/>
    <w:rsid w:val="009E4F4D"/>
    <w:rsid w:val="009E6336"/>
    <w:rsid w:val="009E6D64"/>
    <w:rsid w:val="009E6DA6"/>
    <w:rsid w:val="009E70FD"/>
    <w:rsid w:val="009F18AD"/>
    <w:rsid w:val="009F7F66"/>
    <w:rsid w:val="009F7F97"/>
    <w:rsid w:val="00A0199F"/>
    <w:rsid w:val="00A02474"/>
    <w:rsid w:val="00A02A39"/>
    <w:rsid w:val="00A032BF"/>
    <w:rsid w:val="00A04FD3"/>
    <w:rsid w:val="00A07AAE"/>
    <w:rsid w:val="00A13E7E"/>
    <w:rsid w:val="00A201D3"/>
    <w:rsid w:val="00A2122E"/>
    <w:rsid w:val="00A216DF"/>
    <w:rsid w:val="00A357D7"/>
    <w:rsid w:val="00A4092D"/>
    <w:rsid w:val="00A43413"/>
    <w:rsid w:val="00A47A14"/>
    <w:rsid w:val="00A5184D"/>
    <w:rsid w:val="00A57E10"/>
    <w:rsid w:val="00A66B89"/>
    <w:rsid w:val="00A767A3"/>
    <w:rsid w:val="00A82E35"/>
    <w:rsid w:val="00A90645"/>
    <w:rsid w:val="00A92995"/>
    <w:rsid w:val="00A93D4F"/>
    <w:rsid w:val="00AA38A3"/>
    <w:rsid w:val="00AB39D8"/>
    <w:rsid w:val="00AC7624"/>
    <w:rsid w:val="00AD401A"/>
    <w:rsid w:val="00AF6AA2"/>
    <w:rsid w:val="00B051E8"/>
    <w:rsid w:val="00B2140B"/>
    <w:rsid w:val="00B217C2"/>
    <w:rsid w:val="00B26859"/>
    <w:rsid w:val="00B31935"/>
    <w:rsid w:val="00B41196"/>
    <w:rsid w:val="00B44DAA"/>
    <w:rsid w:val="00B52677"/>
    <w:rsid w:val="00B65882"/>
    <w:rsid w:val="00B743AC"/>
    <w:rsid w:val="00B770F4"/>
    <w:rsid w:val="00B80225"/>
    <w:rsid w:val="00B80A95"/>
    <w:rsid w:val="00B83577"/>
    <w:rsid w:val="00B84C87"/>
    <w:rsid w:val="00B91585"/>
    <w:rsid w:val="00B97821"/>
    <w:rsid w:val="00BA1861"/>
    <w:rsid w:val="00BA23F4"/>
    <w:rsid w:val="00BA4273"/>
    <w:rsid w:val="00BB4A36"/>
    <w:rsid w:val="00BB763C"/>
    <w:rsid w:val="00BB7AB8"/>
    <w:rsid w:val="00BC0D3D"/>
    <w:rsid w:val="00BC249F"/>
    <w:rsid w:val="00BC2C9C"/>
    <w:rsid w:val="00BC3B31"/>
    <w:rsid w:val="00BC591A"/>
    <w:rsid w:val="00BC5EB1"/>
    <w:rsid w:val="00BD0C36"/>
    <w:rsid w:val="00BD31DB"/>
    <w:rsid w:val="00BD3BC5"/>
    <w:rsid w:val="00BE0F34"/>
    <w:rsid w:val="00BE1714"/>
    <w:rsid w:val="00BE5EB6"/>
    <w:rsid w:val="00BF00C7"/>
    <w:rsid w:val="00BF138E"/>
    <w:rsid w:val="00BF1594"/>
    <w:rsid w:val="00BF6EE6"/>
    <w:rsid w:val="00C0222A"/>
    <w:rsid w:val="00C055E2"/>
    <w:rsid w:val="00C103E8"/>
    <w:rsid w:val="00C1622C"/>
    <w:rsid w:val="00C22C24"/>
    <w:rsid w:val="00C2312C"/>
    <w:rsid w:val="00C2474C"/>
    <w:rsid w:val="00C2520D"/>
    <w:rsid w:val="00C261D3"/>
    <w:rsid w:val="00C27352"/>
    <w:rsid w:val="00C427BD"/>
    <w:rsid w:val="00C44525"/>
    <w:rsid w:val="00C45B89"/>
    <w:rsid w:val="00C52F36"/>
    <w:rsid w:val="00C539FE"/>
    <w:rsid w:val="00C53F15"/>
    <w:rsid w:val="00C5587A"/>
    <w:rsid w:val="00C63C84"/>
    <w:rsid w:val="00C67696"/>
    <w:rsid w:val="00C7228A"/>
    <w:rsid w:val="00C731A7"/>
    <w:rsid w:val="00C74C7D"/>
    <w:rsid w:val="00C81549"/>
    <w:rsid w:val="00C863A3"/>
    <w:rsid w:val="00C914E4"/>
    <w:rsid w:val="00C94D14"/>
    <w:rsid w:val="00C95D66"/>
    <w:rsid w:val="00C96459"/>
    <w:rsid w:val="00CB1D64"/>
    <w:rsid w:val="00CC2AEF"/>
    <w:rsid w:val="00CC660A"/>
    <w:rsid w:val="00CD706C"/>
    <w:rsid w:val="00CE010E"/>
    <w:rsid w:val="00CE70A9"/>
    <w:rsid w:val="00CF47D7"/>
    <w:rsid w:val="00CF733D"/>
    <w:rsid w:val="00D00190"/>
    <w:rsid w:val="00D0412D"/>
    <w:rsid w:val="00D04169"/>
    <w:rsid w:val="00D053A7"/>
    <w:rsid w:val="00D0748B"/>
    <w:rsid w:val="00D20846"/>
    <w:rsid w:val="00D21B2A"/>
    <w:rsid w:val="00D227DE"/>
    <w:rsid w:val="00D2383E"/>
    <w:rsid w:val="00D26286"/>
    <w:rsid w:val="00D26741"/>
    <w:rsid w:val="00D314F4"/>
    <w:rsid w:val="00D35DFD"/>
    <w:rsid w:val="00D41A70"/>
    <w:rsid w:val="00D42954"/>
    <w:rsid w:val="00D47705"/>
    <w:rsid w:val="00D51808"/>
    <w:rsid w:val="00D51D54"/>
    <w:rsid w:val="00D60339"/>
    <w:rsid w:val="00D60FA6"/>
    <w:rsid w:val="00D61B04"/>
    <w:rsid w:val="00D65713"/>
    <w:rsid w:val="00D67C95"/>
    <w:rsid w:val="00D76200"/>
    <w:rsid w:val="00D83C13"/>
    <w:rsid w:val="00D840BB"/>
    <w:rsid w:val="00D91FCF"/>
    <w:rsid w:val="00D95AFB"/>
    <w:rsid w:val="00DA15E2"/>
    <w:rsid w:val="00DA7F42"/>
    <w:rsid w:val="00DB4FC7"/>
    <w:rsid w:val="00DC106D"/>
    <w:rsid w:val="00DC48B4"/>
    <w:rsid w:val="00DD177E"/>
    <w:rsid w:val="00DD5693"/>
    <w:rsid w:val="00DE0DA6"/>
    <w:rsid w:val="00DE2222"/>
    <w:rsid w:val="00DE4C10"/>
    <w:rsid w:val="00DE6A69"/>
    <w:rsid w:val="00DF6886"/>
    <w:rsid w:val="00E0199D"/>
    <w:rsid w:val="00E077E8"/>
    <w:rsid w:val="00E16CB8"/>
    <w:rsid w:val="00E34695"/>
    <w:rsid w:val="00E366FE"/>
    <w:rsid w:val="00E42267"/>
    <w:rsid w:val="00E45746"/>
    <w:rsid w:val="00E51C76"/>
    <w:rsid w:val="00E53FCF"/>
    <w:rsid w:val="00E57BC1"/>
    <w:rsid w:val="00E616DA"/>
    <w:rsid w:val="00E649C8"/>
    <w:rsid w:val="00E73885"/>
    <w:rsid w:val="00E742B4"/>
    <w:rsid w:val="00E75151"/>
    <w:rsid w:val="00E77122"/>
    <w:rsid w:val="00E93A60"/>
    <w:rsid w:val="00E94051"/>
    <w:rsid w:val="00EA272E"/>
    <w:rsid w:val="00EB0D1F"/>
    <w:rsid w:val="00EB0D61"/>
    <w:rsid w:val="00EB12E9"/>
    <w:rsid w:val="00EB1CEB"/>
    <w:rsid w:val="00EB27E8"/>
    <w:rsid w:val="00EB2D8C"/>
    <w:rsid w:val="00EB6A5E"/>
    <w:rsid w:val="00EC2F13"/>
    <w:rsid w:val="00EC4A0E"/>
    <w:rsid w:val="00EC5E5B"/>
    <w:rsid w:val="00ED5CE5"/>
    <w:rsid w:val="00EE77BF"/>
    <w:rsid w:val="00EF1C11"/>
    <w:rsid w:val="00EF51A1"/>
    <w:rsid w:val="00F06D4A"/>
    <w:rsid w:val="00F1378C"/>
    <w:rsid w:val="00F17346"/>
    <w:rsid w:val="00F2666C"/>
    <w:rsid w:val="00F270D1"/>
    <w:rsid w:val="00F3034F"/>
    <w:rsid w:val="00F318F5"/>
    <w:rsid w:val="00F3380B"/>
    <w:rsid w:val="00F357B4"/>
    <w:rsid w:val="00F4050C"/>
    <w:rsid w:val="00F44585"/>
    <w:rsid w:val="00F46F78"/>
    <w:rsid w:val="00F47DDF"/>
    <w:rsid w:val="00F47F5F"/>
    <w:rsid w:val="00F63561"/>
    <w:rsid w:val="00F664A1"/>
    <w:rsid w:val="00F8269C"/>
    <w:rsid w:val="00F9040B"/>
    <w:rsid w:val="00F91EB4"/>
    <w:rsid w:val="00FB38F1"/>
    <w:rsid w:val="00FB71A8"/>
    <w:rsid w:val="00FC06D2"/>
    <w:rsid w:val="00FC7E22"/>
    <w:rsid w:val="00FD0CED"/>
    <w:rsid w:val="00FF2FDA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1C70B"/>
  <w15:docId w15:val="{25BE4B76-8658-4953-957C-C2518D48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69"/>
  </w:style>
  <w:style w:type="paragraph" w:styleId="Ttulo1">
    <w:name w:val="heading 1"/>
    <w:basedOn w:val="Normal"/>
    <w:next w:val="Normal"/>
    <w:link w:val="Ttulo1Carter"/>
    <w:uiPriority w:val="9"/>
    <w:qFormat/>
    <w:rsid w:val="00851357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01C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14F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4F1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4F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14F1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14F14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99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2336"/>
  </w:style>
  <w:style w:type="paragraph" w:styleId="Rodap">
    <w:name w:val="footer"/>
    <w:basedOn w:val="Normal"/>
    <w:link w:val="RodapCarter"/>
    <w:uiPriority w:val="99"/>
    <w:unhideWhenUsed/>
    <w:rsid w:val="0099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2336"/>
  </w:style>
  <w:style w:type="character" w:styleId="Hiperligao">
    <w:name w:val="Hyperlink"/>
    <w:basedOn w:val="Tipodeletrapredefinidodopargrafo"/>
    <w:uiPriority w:val="99"/>
    <w:unhideWhenUsed/>
    <w:rsid w:val="006E4D3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E4D3D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810862"/>
    <w:rPr>
      <w:i/>
      <w:i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5135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1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0E67"/>
    <w:rPr>
      <w:rFonts w:ascii="Tahoma" w:hAnsi="Tahoma" w:cs="Tahoma"/>
      <w:sz w:val="16"/>
      <w:szCs w:val="16"/>
    </w:rPr>
  </w:style>
  <w:style w:type="paragraph" w:styleId="Cabealhodondice">
    <w:name w:val="TOC Heading"/>
    <w:basedOn w:val="Ttulo1"/>
    <w:next w:val="Normal"/>
    <w:uiPriority w:val="39"/>
    <w:unhideWhenUsed/>
    <w:qFormat/>
    <w:rsid w:val="004F6D4A"/>
    <w:pPr>
      <w:spacing w:before="480" w:line="276" w:lineRule="auto"/>
      <w:outlineLvl w:val="9"/>
    </w:pPr>
    <w:rPr>
      <w:rFonts w:asciiTheme="majorHAnsi" w:hAnsiTheme="majorHAnsi"/>
      <w:color w:val="2F5496" w:themeColor="accent1" w:themeShade="BF"/>
      <w:kern w:val="0"/>
      <w:sz w:val="28"/>
      <w:lang w:eastAsia="pt-BR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4F6D4A"/>
    <w:pPr>
      <w:spacing w:after="100"/>
    </w:pPr>
  </w:style>
  <w:style w:type="paragraph" w:styleId="PargrafodaLista">
    <w:name w:val="List Paragraph"/>
    <w:basedOn w:val="Normal"/>
    <w:uiPriority w:val="34"/>
    <w:qFormat/>
    <w:rsid w:val="00041A89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trf-5.jusbrasil.com.br/jurisprudencia/98821/apelacao-civel-ac-42441-pe-940501629-6" TargetMode="External"/><Relationship Id="rId18" Type="http://schemas.openxmlformats.org/officeDocument/2006/relationships/hyperlink" Target="https://trf-5.jusbrasil.com.br/jurisprudencia/98821/apelacao-civel-ac-42441-pe-940501629-6" TargetMode="External"/><Relationship Id="rId26" Type="http://schemas.openxmlformats.org/officeDocument/2006/relationships/hyperlink" Target="https://trf-5.jusbrasil.com.br/jurisprudencia/98821/apelacao-civel-ac-42441-pe-940501629-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f-5.jusbrasil.com.br/jurisprudencia/98821/apelacao-civel-ac-42441-pe-940501629-6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planalto.gov.br/ccivil_03/leis/2002/l10406compilada.htm" TargetMode="External"/><Relationship Id="rId17" Type="http://schemas.openxmlformats.org/officeDocument/2006/relationships/hyperlink" Target="https://trf-5.jusbrasil.com.br/jurisprudencia/98821/apelacao-civel-ac-42441-pe-940501629-6" TargetMode="External"/><Relationship Id="rId25" Type="http://schemas.openxmlformats.org/officeDocument/2006/relationships/hyperlink" Target="https://trf-5.jusbrasil.com.br/jurisprudencia/98821/apelacao-civel-ac-42441-pe-940501629-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f-5.jusbrasil.com.br/jurisprudencia/98821/apelacao-civel-ac-42441-pe-940501629-6" TargetMode="External"/><Relationship Id="rId20" Type="http://schemas.openxmlformats.org/officeDocument/2006/relationships/hyperlink" Target="https://trf-5.jusbrasil.com.br/jurisprudencia/98821/apelacao-civel-ac-42441-pe-940501629-6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.htm" TargetMode="External"/><Relationship Id="rId24" Type="http://schemas.openxmlformats.org/officeDocument/2006/relationships/hyperlink" Target="https://trf-5.jusbrasil.com.br/jurisprudencia/98821/apelacao-civel-ac-42441-pe-940501629-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f-5.jusbrasil.com.br/jurisprudencia/98821/apelacao-civel-ac-42441-pe-940501629-6" TargetMode="External"/><Relationship Id="rId23" Type="http://schemas.openxmlformats.org/officeDocument/2006/relationships/hyperlink" Target="https://trf-5.jusbrasil.com.br/jurisprudencia/98821/apelacao-civel-ac-42441-pe-940501629-6" TargetMode="External"/><Relationship Id="rId28" Type="http://schemas.openxmlformats.org/officeDocument/2006/relationships/hyperlink" Target="http://www.escribacafe.com/podcast-lxx-brasil-parte-3-a-republica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trf-5.jusbrasil.com.br/jurisprudencia/98821/apelacao-civel-ac-42441-pe-940501629-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trf-5.jusbrasil.com.br/jurisprudencia/98821/apelacao-civel-ac-42441-pe-940501629-6" TargetMode="External"/><Relationship Id="rId22" Type="http://schemas.openxmlformats.org/officeDocument/2006/relationships/hyperlink" Target="https://trf-5.jusbrasil.com.br/jurisprudencia/98821/apelacao-civel-ac-42441-pe-940501629-6" TargetMode="External"/><Relationship Id="rId27" Type="http://schemas.openxmlformats.org/officeDocument/2006/relationships/hyperlink" Target="https://trf-5.jusbrasil.com.br/jurisprudencia/98821/apelacao-civel-ac-42441-pe-940501629-6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E96A-3E51-4484-874F-57F14D8E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8391</Words>
  <Characters>45313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Oliveira Jacques</dc:creator>
  <cp:lastModifiedBy>Paulo Cesar do Prado</cp:lastModifiedBy>
  <cp:revision>2</cp:revision>
  <cp:lastPrinted>2025-03-10T20:40:00Z</cp:lastPrinted>
  <dcterms:created xsi:type="dcterms:W3CDTF">2025-08-21T20:21:00Z</dcterms:created>
  <dcterms:modified xsi:type="dcterms:W3CDTF">2025-08-21T20:21:00Z</dcterms:modified>
</cp:coreProperties>
</file>